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5803" w:rsidRPr="00A95803" w:rsidRDefault="00A95803" w:rsidP="00442668">
      <w:pPr>
        <w:jc w:val="center"/>
        <w:rPr>
          <w:b/>
        </w:rPr>
      </w:pPr>
      <w:r w:rsidRPr="00A95803">
        <w:rPr>
          <w:b/>
          <w:noProof/>
          <w:lang w:eastAsia="en-GB"/>
        </w:rPr>
        <w:drawing>
          <wp:anchor distT="0" distB="0" distL="114300" distR="114300" simplePos="0" relativeHeight="251658240" behindDoc="1" locked="0" layoutInCell="1" allowOverlap="1">
            <wp:simplePos x="0" y="0"/>
            <wp:positionH relativeFrom="margin">
              <wp:posOffset>4893310</wp:posOffset>
            </wp:positionH>
            <wp:positionV relativeFrom="paragraph">
              <wp:posOffset>0</wp:posOffset>
            </wp:positionV>
            <wp:extent cx="1838325" cy="709295"/>
            <wp:effectExtent l="0" t="0" r="9525" b="0"/>
            <wp:wrapTight wrapText="bothSides">
              <wp:wrapPolygon edited="0">
                <wp:start x="0" y="0"/>
                <wp:lineTo x="0" y="20885"/>
                <wp:lineTo x="21488" y="20885"/>
                <wp:lineTo x="21488" y="0"/>
                <wp:lineTo x="0" y="0"/>
              </wp:wrapPolygon>
            </wp:wrapTight>
            <wp:docPr id="1" name="Picture 1" descr="C:\Users\Patricia\Desktop\Logos\Gaisce_Logo_HI-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tricia\Desktop\Logos\Gaisce_Logo_HI-RES.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38325" cy="709295"/>
                    </a:xfrm>
                    <a:prstGeom prst="rect">
                      <a:avLst/>
                    </a:prstGeom>
                    <a:noFill/>
                    <a:ln>
                      <a:noFill/>
                    </a:ln>
                  </pic:spPr>
                </pic:pic>
              </a:graphicData>
            </a:graphic>
            <wp14:sizeRelH relativeFrom="page">
              <wp14:pctWidth>0</wp14:pctWidth>
            </wp14:sizeRelH>
            <wp14:sizeRelV relativeFrom="page">
              <wp14:pctHeight>0</wp14:pctHeight>
            </wp14:sizeRelV>
          </wp:anchor>
        </w:drawing>
      </w:r>
      <w:r w:rsidR="000547AD" w:rsidRPr="00A95803">
        <w:rPr>
          <w:b/>
        </w:rPr>
        <w:t xml:space="preserve">Gaisce PALs in </w:t>
      </w:r>
      <w:r w:rsidRPr="00A95803">
        <w:rPr>
          <w:b/>
        </w:rPr>
        <w:t xml:space="preserve">Colleges and Universities     </w:t>
      </w:r>
    </w:p>
    <w:p w:rsidR="006D6FA1" w:rsidRDefault="000547AD" w:rsidP="003A3C0E">
      <w:pPr>
        <w:jc w:val="both"/>
        <w:rPr>
          <w:sz w:val="20"/>
          <w:szCs w:val="20"/>
        </w:rPr>
      </w:pPr>
      <w:r w:rsidRPr="007E2EE1">
        <w:rPr>
          <w:sz w:val="20"/>
          <w:szCs w:val="20"/>
        </w:rPr>
        <w:t xml:space="preserve">Each organisation that offers the Gaisce programme must have at least one President’s Award Leader (PAL). A PAL is </w:t>
      </w:r>
      <w:r w:rsidR="007E2EE1">
        <w:rPr>
          <w:sz w:val="20"/>
          <w:szCs w:val="20"/>
        </w:rPr>
        <w:t xml:space="preserve">somebody over the age of 18 who recognises the value of the Gaisce programme and is passionate about supporting young people to reach their full potential, develop their self-confidence and </w:t>
      </w:r>
      <w:r w:rsidR="00AB293E">
        <w:rPr>
          <w:sz w:val="20"/>
          <w:szCs w:val="20"/>
        </w:rPr>
        <w:t xml:space="preserve">facilitate participants to get involved in personal, physical and volunteering activities. </w:t>
      </w:r>
    </w:p>
    <w:p w:rsidR="00AB293E" w:rsidRPr="00A95803" w:rsidRDefault="001264ED" w:rsidP="003A3C0E">
      <w:pPr>
        <w:pStyle w:val="NoSpacing"/>
        <w:rPr>
          <w:b/>
          <w:sz w:val="20"/>
        </w:rPr>
      </w:pPr>
      <w:proofErr w:type="spellStart"/>
      <w:r>
        <w:rPr>
          <w:b/>
          <w:sz w:val="20"/>
        </w:rPr>
        <w:t>PALs’</w:t>
      </w:r>
      <w:proofErr w:type="spellEnd"/>
      <w:r>
        <w:rPr>
          <w:b/>
          <w:sz w:val="20"/>
        </w:rPr>
        <w:t xml:space="preserve"> role</w:t>
      </w:r>
    </w:p>
    <w:p w:rsidR="00AB293E" w:rsidRDefault="000E6183" w:rsidP="006D6FA1">
      <w:pPr>
        <w:pStyle w:val="NoSpacing"/>
        <w:jc w:val="both"/>
        <w:rPr>
          <w:sz w:val="20"/>
          <w:szCs w:val="20"/>
        </w:rPr>
      </w:pPr>
      <w:r w:rsidRPr="003A3C0E">
        <w:rPr>
          <w:sz w:val="20"/>
          <w:szCs w:val="20"/>
        </w:rPr>
        <w:t>PALs main role is to mentor and support Gaisce participants. They meet with them before they begin to ensure that the activities chosen meet Gaisce requirements</w:t>
      </w:r>
      <w:r w:rsidR="001264ED">
        <w:rPr>
          <w:sz w:val="20"/>
          <w:szCs w:val="20"/>
        </w:rPr>
        <w:t xml:space="preserve"> and</w:t>
      </w:r>
      <w:r w:rsidRPr="003A3C0E">
        <w:rPr>
          <w:sz w:val="20"/>
          <w:szCs w:val="20"/>
        </w:rPr>
        <w:t xml:space="preserve"> are sufficiently challenging while also being attainable. T</w:t>
      </w:r>
      <w:r w:rsidR="001264ED">
        <w:rPr>
          <w:sz w:val="20"/>
          <w:szCs w:val="20"/>
        </w:rPr>
        <w:t>ogether t</w:t>
      </w:r>
      <w:r w:rsidRPr="003A3C0E">
        <w:rPr>
          <w:sz w:val="20"/>
          <w:szCs w:val="20"/>
        </w:rPr>
        <w:t xml:space="preserve">hey decide how they will communicate with each other and how often. PALs support participants to address any obstacles they encounter, </w:t>
      </w:r>
      <w:r w:rsidR="003A3C0E" w:rsidRPr="003A3C0E">
        <w:rPr>
          <w:sz w:val="20"/>
          <w:szCs w:val="20"/>
        </w:rPr>
        <w:t>encourage them to persist if they lose motivation, acknowledge their efforts and</w:t>
      </w:r>
      <w:r w:rsidR="003A3C0E">
        <w:rPr>
          <w:sz w:val="20"/>
          <w:szCs w:val="20"/>
        </w:rPr>
        <w:t xml:space="preserve"> answer any questions they have</w:t>
      </w:r>
      <w:r w:rsidR="001264ED">
        <w:rPr>
          <w:sz w:val="20"/>
          <w:szCs w:val="20"/>
        </w:rPr>
        <w:t xml:space="preserve"> in relation to Gaisce</w:t>
      </w:r>
      <w:r w:rsidR="003A3C0E">
        <w:rPr>
          <w:sz w:val="20"/>
          <w:szCs w:val="20"/>
        </w:rPr>
        <w:t>. When participants finish their award</w:t>
      </w:r>
      <w:r w:rsidR="001264ED">
        <w:rPr>
          <w:sz w:val="20"/>
          <w:szCs w:val="20"/>
        </w:rPr>
        <w:t xml:space="preserve">, they show their Bronze or Silver </w:t>
      </w:r>
      <w:r w:rsidR="003A3C0E">
        <w:rPr>
          <w:sz w:val="20"/>
          <w:szCs w:val="20"/>
        </w:rPr>
        <w:t>Record Sheet</w:t>
      </w:r>
      <w:r w:rsidR="001264ED">
        <w:rPr>
          <w:sz w:val="20"/>
          <w:szCs w:val="20"/>
        </w:rPr>
        <w:t>/ Gold portfolio</w:t>
      </w:r>
      <w:r w:rsidR="003A3C0E">
        <w:rPr>
          <w:sz w:val="20"/>
          <w:szCs w:val="20"/>
        </w:rPr>
        <w:t xml:space="preserve"> to their PAL and each PAL will inform Gaisce (via </w:t>
      </w:r>
      <w:proofErr w:type="spellStart"/>
      <w:r w:rsidR="003A3C0E">
        <w:rPr>
          <w:sz w:val="20"/>
          <w:szCs w:val="20"/>
        </w:rPr>
        <w:t>Gaisce’s</w:t>
      </w:r>
      <w:proofErr w:type="spellEnd"/>
      <w:r w:rsidR="003A3C0E">
        <w:rPr>
          <w:sz w:val="20"/>
          <w:szCs w:val="20"/>
        </w:rPr>
        <w:t xml:space="preserve"> online system) that a participant is eligible for an award. </w:t>
      </w:r>
    </w:p>
    <w:p w:rsidR="006D6FA1" w:rsidRDefault="006D6FA1" w:rsidP="003A3C0E">
      <w:pPr>
        <w:pStyle w:val="NoSpacing"/>
        <w:rPr>
          <w:b/>
          <w:sz w:val="20"/>
        </w:rPr>
      </w:pPr>
    </w:p>
    <w:p w:rsidR="00AB293E" w:rsidRPr="00A95803" w:rsidRDefault="001264ED" w:rsidP="003A3C0E">
      <w:pPr>
        <w:pStyle w:val="NoSpacing"/>
        <w:rPr>
          <w:b/>
          <w:sz w:val="20"/>
        </w:rPr>
      </w:pPr>
      <w:r>
        <w:rPr>
          <w:b/>
          <w:sz w:val="20"/>
        </w:rPr>
        <w:t>Who are PALs</w:t>
      </w:r>
      <w:r w:rsidR="00AB293E" w:rsidRPr="00A95803">
        <w:rPr>
          <w:b/>
          <w:sz w:val="20"/>
        </w:rPr>
        <w:t>?</w:t>
      </w:r>
    </w:p>
    <w:p w:rsidR="00AB293E" w:rsidRPr="003A3C0E" w:rsidRDefault="00AB293E" w:rsidP="003A3C0E">
      <w:pPr>
        <w:pStyle w:val="NoSpacing"/>
        <w:rPr>
          <w:sz w:val="20"/>
          <w:szCs w:val="20"/>
        </w:rPr>
      </w:pPr>
      <w:r w:rsidRPr="003A3C0E">
        <w:rPr>
          <w:sz w:val="20"/>
          <w:szCs w:val="20"/>
        </w:rPr>
        <w:t>PALs come from a variety of backgrounds and areas of expertise. Current</w:t>
      </w:r>
      <w:r w:rsidR="00A95803">
        <w:rPr>
          <w:sz w:val="20"/>
          <w:szCs w:val="20"/>
        </w:rPr>
        <w:t>ly, Third Level</w:t>
      </w:r>
      <w:r w:rsidRPr="003A3C0E">
        <w:rPr>
          <w:sz w:val="20"/>
          <w:szCs w:val="20"/>
        </w:rPr>
        <w:t xml:space="preserve"> PALs include:</w:t>
      </w:r>
    </w:p>
    <w:p w:rsidR="00AB293E" w:rsidRDefault="007B6493" w:rsidP="003A3C0E">
      <w:pPr>
        <w:pStyle w:val="NoSpacing"/>
        <w:numPr>
          <w:ilvl w:val="0"/>
          <w:numId w:val="1"/>
        </w:numPr>
      </w:pPr>
      <w:r>
        <w:rPr>
          <w:b/>
          <w:noProof/>
          <w:sz w:val="20"/>
          <w:szCs w:val="20"/>
          <w:lang w:eastAsia="en-GB"/>
        </w:rPr>
        <mc:AlternateContent>
          <mc:Choice Requires="wps">
            <w:drawing>
              <wp:anchor distT="0" distB="0" distL="114300" distR="114300" simplePos="0" relativeHeight="251659264" behindDoc="0" locked="0" layoutInCell="1" allowOverlap="1">
                <wp:simplePos x="0" y="0"/>
                <wp:positionH relativeFrom="margin">
                  <wp:posOffset>3924300</wp:posOffset>
                </wp:positionH>
                <wp:positionV relativeFrom="paragraph">
                  <wp:posOffset>33655</wp:posOffset>
                </wp:positionV>
                <wp:extent cx="2895600" cy="2219325"/>
                <wp:effectExtent l="19050" t="19050" r="38100" b="314325"/>
                <wp:wrapNone/>
                <wp:docPr id="2" name="Oval Callout 2"/>
                <wp:cNvGraphicFramePr/>
                <a:graphic xmlns:a="http://schemas.openxmlformats.org/drawingml/2006/main">
                  <a:graphicData uri="http://schemas.microsoft.com/office/word/2010/wordprocessingShape">
                    <wps:wsp>
                      <wps:cNvSpPr/>
                      <wps:spPr>
                        <a:xfrm>
                          <a:off x="0" y="0"/>
                          <a:ext cx="2895600" cy="2219325"/>
                        </a:xfrm>
                        <a:prstGeom prst="wedgeEllipseCallout">
                          <a:avLst/>
                        </a:prstGeom>
                        <a:solidFill>
                          <a:srgbClr val="C00000"/>
                        </a:solidFill>
                      </wps:spPr>
                      <wps:style>
                        <a:lnRef idx="2">
                          <a:schemeClr val="accent1">
                            <a:shade val="50000"/>
                          </a:schemeClr>
                        </a:lnRef>
                        <a:fillRef idx="1">
                          <a:schemeClr val="accent1"/>
                        </a:fillRef>
                        <a:effectRef idx="0">
                          <a:schemeClr val="accent1"/>
                        </a:effectRef>
                        <a:fontRef idx="minor">
                          <a:schemeClr val="lt1"/>
                        </a:fontRef>
                      </wps:style>
                      <wps:txbx>
                        <w:txbxContent>
                          <w:p w:rsidR="00FB60E8" w:rsidRPr="00FB60E8" w:rsidRDefault="00FB60E8" w:rsidP="00FB60E8">
                            <w:pPr>
                              <w:jc w:val="both"/>
                              <w:rPr>
                                <w:sz w:val="20"/>
                                <w:szCs w:val="20"/>
                              </w:rPr>
                            </w:pPr>
                            <w:r w:rsidRPr="00FB60E8">
                              <w:rPr>
                                <w:sz w:val="20"/>
                                <w:szCs w:val="20"/>
                              </w:rPr>
                              <w:t xml:space="preserve">I have </w:t>
                            </w:r>
                            <w:r>
                              <w:rPr>
                                <w:sz w:val="20"/>
                                <w:szCs w:val="20"/>
                              </w:rPr>
                              <w:t xml:space="preserve">had students …. </w:t>
                            </w:r>
                            <w:proofErr w:type="gramStart"/>
                            <w:r>
                              <w:rPr>
                                <w:sz w:val="20"/>
                                <w:szCs w:val="20"/>
                              </w:rPr>
                              <w:t>tell</w:t>
                            </w:r>
                            <w:proofErr w:type="gramEnd"/>
                            <w:r>
                              <w:rPr>
                                <w:sz w:val="20"/>
                                <w:szCs w:val="20"/>
                              </w:rPr>
                              <w:t xml:space="preserve"> me that doing Gaisce</w:t>
                            </w:r>
                            <w:r w:rsidRPr="00FB60E8">
                              <w:rPr>
                                <w:sz w:val="20"/>
                                <w:szCs w:val="20"/>
                              </w:rPr>
                              <w:t xml:space="preserve"> introduced them to things which had a very beneficial effect on </w:t>
                            </w:r>
                            <w:r>
                              <w:rPr>
                                <w:sz w:val="20"/>
                                <w:szCs w:val="20"/>
                              </w:rPr>
                              <w:t>their lives….</w:t>
                            </w:r>
                            <w:r w:rsidR="00B10618">
                              <w:rPr>
                                <w:sz w:val="20"/>
                                <w:szCs w:val="20"/>
                              </w:rPr>
                              <w:t xml:space="preserve"> </w:t>
                            </w:r>
                            <w:r w:rsidRPr="00FB60E8">
                              <w:rPr>
                                <w:sz w:val="20"/>
                                <w:szCs w:val="20"/>
                              </w:rPr>
                              <w:t>both professionally and recreationally. I find that very satisfying.</w:t>
                            </w:r>
                            <w:r>
                              <w:rPr>
                                <w:sz w:val="20"/>
                                <w:szCs w:val="20"/>
                              </w:rPr>
                              <w:t xml:space="preserve">                   Gaisce PAL</w:t>
                            </w:r>
                          </w:p>
                          <w:p w:rsidR="00FB60E8" w:rsidRDefault="00FB60E8" w:rsidP="00FB60E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Oval Callout 2" o:spid="_x0000_s1026" type="#_x0000_t63" style="position:absolute;left:0;text-align:left;margin-left:309pt;margin-top:2.65pt;width:228pt;height:174.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" adj="6300,24300" fillcolor="#c00000" strokecolor="#1f4d78 [1604]" strokeweight="1pt">
                <v:textbox>
                  <w:txbxContent>
                    <w:p w:rsidR="00FB60E8" w:rsidRPr="00FB60E8" w:rsidRDefault="00FB60E8" w:rsidP="00FB60E8">
                      <w:pPr>
                        <w:jc w:val="both"/>
                        <w:rPr>
                          <w:sz w:val="20"/>
                          <w:szCs w:val="20"/>
                        </w:rPr>
                      </w:pPr>
                      <w:r w:rsidRPr="00FB60E8">
                        <w:rPr>
                          <w:sz w:val="20"/>
                          <w:szCs w:val="20"/>
                        </w:rPr>
                        <w:t xml:space="preserve">I have </w:t>
                      </w:r>
                      <w:r>
                        <w:rPr>
                          <w:sz w:val="20"/>
                          <w:szCs w:val="20"/>
                        </w:rPr>
                        <w:t xml:space="preserve">had students …. </w:t>
                      </w:r>
                      <w:proofErr w:type="gramStart"/>
                      <w:r>
                        <w:rPr>
                          <w:sz w:val="20"/>
                          <w:szCs w:val="20"/>
                        </w:rPr>
                        <w:t>tell</w:t>
                      </w:r>
                      <w:proofErr w:type="gramEnd"/>
                      <w:r>
                        <w:rPr>
                          <w:sz w:val="20"/>
                          <w:szCs w:val="20"/>
                        </w:rPr>
                        <w:t xml:space="preserve"> me that doing Gaisce</w:t>
                      </w:r>
                      <w:r w:rsidRPr="00FB60E8">
                        <w:rPr>
                          <w:sz w:val="20"/>
                          <w:szCs w:val="20"/>
                        </w:rPr>
                        <w:t xml:space="preserve"> introduced them to things which had a very beneficial effect on </w:t>
                      </w:r>
                      <w:r>
                        <w:rPr>
                          <w:sz w:val="20"/>
                          <w:szCs w:val="20"/>
                        </w:rPr>
                        <w:t>their lives….</w:t>
                      </w:r>
                      <w:r w:rsidR="00B10618">
                        <w:rPr>
                          <w:sz w:val="20"/>
                          <w:szCs w:val="20"/>
                        </w:rPr>
                        <w:t xml:space="preserve"> </w:t>
                      </w:r>
                      <w:r w:rsidRPr="00FB60E8">
                        <w:rPr>
                          <w:sz w:val="20"/>
                          <w:szCs w:val="20"/>
                        </w:rPr>
                        <w:t>both professionally and recreationally. I find that very satisfying.</w:t>
                      </w:r>
                      <w:r>
                        <w:rPr>
                          <w:sz w:val="20"/>
                          <w:szCs w:val="20"/>
                        </w:rPr>
                        <w:t xml:space="preserve">                   Gaisce PAL</w:t>
                      </w:r>
                    </w:p>
                    <w:p w:rsidR="00FB60E8" w:rsidRDefault="00FB60E8" w:rsidP="00FB60E8">
                      <w:pPr>
                        <w:jc w:val="center"/>
                      </w:pPr>
                    </w:p>
                  </w:txbxContent>
                </v:textbox>
                <w10:wrap anchorx="margin"/>
              </v:shape>
            </w:pict>
          </mc:Fallback>
        </mc:AlternateContent>
      </w:r>
      <w:r w:rsidR="00AB293E" w:rsidRPr="003A3C0E">
        <w:rPr>
          <w:sz w:val="20"/>
          <w:szCs w:val="20"/>
        </w:rPr>
        <w:t>Administrative</w:t>
      </w:r>
      <w:r w:rsidR="00AB293E">
        <w:t xml:space="preserve"> </w:t>
      </w:r>
      <w:r w:rsidR="00AB293E" w:rsidRPr="003A3C0E">
        <w:rPr>
          <w:sz w:val="20"/>
          <w:szCs w:val="20"/>
        </w:rPr>
        <w:t>staff</w:t>
      </w:r>
    </w:p>
    <w:p w:rsidR="00AB293E" w:rsidRDefault="007B6493" w:rsidP="003A3C0E">
      <w:pPr>
        <w:pStyle w:val="ListParagraph"/>
        <w:numPr>
          <w:ilvl w:val="0"/>
          <w:numId w:val="1"/>
        </w:numPr>
        <w:jc w:val="both"/>
        <w:rPr>
          <w:sz w:val="20"/>
          <w:szCs w:val="20"/>
        </w:rPr>
      </w:pPr>
      <w:r>
        <w:rPr>
          <w:sz w:val="20"/>
          <w:szCs w:val="20"/>
        </w:rPr>
        <w:t>Campus Engage Officers</w:t>
      </w:r>
    </w:p>
    <w:p w:rsidR="00AB293E" w:rsidRDefault="00AB293E" w:rsidP="003A3C0E">
      <w:pPr>
        <w:pStyle w:val="ListParagraph"/>
        <w:numPr>
          <w:ilvl w:val="0"/>
          <w:numId w:val="1"/>
        </w:numPr>
        <w:jc w:val="both"/>
        <w:rPr>
          <w:sz w:val="20"/>
          <w:szCs w:val="20"/>
        </w:rPr>
      </w:pPr>
      <w:r>
        <w:rPr>
          <w:sz w:val="20"/>
          <w:szCs w:val="20"/>
        </w:rPr>
        <w:t>Lecturers</w:t>
      </w:r>
    </w:p>
    <w:p w:rsidR="00AB293E" w:rsidRDefault="00AB293E" w:rsidP="00FB60E8">
      <w:pPr>
        <w:pStyle w:val="ListParagraph"/>
        <w:numPr>
          <w:ilvl w:val="0"/>
          <w:numId w:val="1"/>
        </w:numPr>
        <w:jc w:val="both"/>
        <w:rPr>
          <w:sz w:val="20"/>
          <w:szCs w:val="20"/>
        </w:rPr>
      </w:pPr>
      <w:r>
        <w:rPr>
          <w:sz w:val="20"/>
          <w:szCs w:val="20"/>
        </w:rPr>
        <w:t xml:space="preserve">Students (who </w:t>
      </w:r>
      <w:r w:rsidR="003A3C0E">
        <w:rPr>
          <w:sz w:val="20"/>
          <w:szCs w:val="20"/>
        </w:rPr>
        <w:t xml:space="preserve">already </w:t>
      </w:r>
      <w:r>
        <w:rPr>
          <w:sz w:val="20"/>
          <w:szCs w:val="20"/>
        </w:rPr>
        <w:t>have a Gaisce Award)</w:t>
      </w:r>
      <w:r w:rsidR="00FB60E8">
        <w:rPr>
          <w:sz w:val="20"/>
          <w:szCs w:val="20"/>
        </w:rPr>
        <w:tab/>
      </w:r>
      <w:r w:rsidR="00FB60E8">
        <w:rPr>
          <w:sz w:val="20"/>
          <w:szCs w:val="20"/>
        </w:rPr>
        <w:tab/>
      </w:r>
      <w:r w:rsidR="00FB60E8">
        <w:rPr>
          <w:sz w:val="20"/>
          <w:szCs w:val="20"/>
        </w:rPr>
        <w:tab/>
      </w:r>
    </w:p>
    <w:p w:rsidR="007B6493" w:rsidRPr="00E15529" w:rsidRDefault="00AB293E" w:rsidP="00E15529">
      <w:pPr>
        <w:pStyle w:val="ListParagraph"/>
        <w:numPr>
          <w:ilvl w:val="0"/>
          <w:numId w:val="1"/>
        </w:numPr>
        <w:jc w:val="both"/>
        <w:rPr>
          <w:sz w:val="20"/>
          <w:szCs w:val="20"/>
        </w:rPr>
      </w:pPr>
      <w:r>
        <w:rPr>
          <w:sz w:val="20"/>
          <w:szCs w:val="20"/>
        </w:rPr>
        <w:t>Students Union Officers</w:t>
      </w:r>
    </w:p>
    <w:p w:rsidR="00AB293E" w:rsidRPr="00A95803" w:rsidRDefault="001264ED" w:rsidP="003A3C0E">
      <w:pPr>
        <w:pStyle w:val="NoSpacing"/>
        <w:rPr>
          <w:b/>
          <w:sz w:val="20"/>
          <w:szCs w:val="20"/>
        </w:rPr>
      </w:pPr>
      <w:r>
        <w:rPr>
          <w:b/>
          <w:sz w:val="20"/>
          <w:szCs w:val="20"/>
        </w:rPr>
        <w:t>How do you become a PAL</w:t>
      </w:r>
      <w:r w:rsidR="00AB293E" w:rsidRPr="00A95803">
        <w:rPr>
          <w:b/>
          <w:sz w:val="20"/>
          <w:szCs w:val="20"/>
        </w:rPr>
        <w:t>?</w:t>
      </w:r>
      <w:bookmarkStart w:id="0" w:name="_GoBack"/>
      <w:bookmarkEnd w:id="0"/>
    </w:p>
    <w:p w:rsidR="003A3C0E" w:rsidRDefault="003A3C0E" w:rsidP="003A3C0E">
      <w:pPr>
        <w:pStyle w:val="NoSpacing"/>
        <w:rPr>
          <w:sz w:val="20"/>
          <w:szCs w:val="20"/>
        </w:rPr>
      </w:pPr>
      <w:r>
        <w:rPr>
          <w:sz w:val="20"/>
          <w:szCs w:val="20"/>
        </w:rPr>
        <w:t>There are 4 steps to becoming a Gaisce PAL:</w:t>
      </w:r>
    </w:p>
    <w:p w:rsidR="00DD7522" w:rsidRDefault="00DD7522" w:rsidP="00DD7522">
      <w:pPr>
        <w:pStyle w:val="NoSpacing"/>
        <w:numPr>
          <w:ilvl w:val="0"/>
          <w:numId w:val="5"/>
        </w:numPr>
        <w:ind w:left="360"/>
        <w:rPr>
          <w:sz w:val="20"/>
          <w:szCs w:val="20"/>
        </w:rPr>
      </w:pPr>
      <w:r>
        <w:rPr>
          <w:sz w:val="20"/>
          <w:szCs w:val="20"/>
        </w:rPr>
        <w:t>Complete a PAL Application form (</w:t>
      </w:r>
      <w:hyperlink r:id="rId7" w:history="1">
        <w:r w:rsidRPr="00755CBA">
          <w:rPr>
            <w:rStyle w:val="Hyperlink"/>
            <w:sz w:val="20"/>
            <w:szCs w:val="20"/>
          </w:rPr>
          <w:t>www.gaisce.ie</w:t>
        </w:r>
      </w:hyperlink>
      <w:r>
        <w:rPr>
          <w:sz w:val="20"/>
          <w:szCs w:val="20"/>
        </w:rPr>
        <w:t xml:space="preserve">) </w:t>
      </w:r>
    </w:p>
    <w:p w:rsidR="00DD7522" w:rsidRPr="00DD7522" w:rsidRDefault="00DD7522" w:rsidP="00DD7522">
      <w:pPr>
        <w:pStyle w:val="NoSpacing"/>
        <w:numPr>
          <w:ilvl w:val="0"/>
          <w:numId w:val="5"/>
        </w:numPr>
        <w:ind w:left="360"/>
        <w:rPr>
          <w:sz w:val="20"/>
          <w:szCs w:val="20"/>
        </w:rPr>
      </w:pPr>
      <w:r w:rsidRPr="00DD7522">
        <w:rPr>
          <w:sz w:val="20"/>
          <w:szCs w:val="20"/>
        </w:rPr>
        <w:t>Attend a PAL training session (9.30 – 3.30)*</w:t>
      </w:r>
    </w:p>
    <w:p w:rsidR="001264ED" w:rsidRDefault="00AE6D7E" w:rsidP="00442668">
      <w:pPr>
        <w:pStyle w:val="NoSpacing"/>
        <w:numPr>
          <w:ilvl w:val="0"/>
          <w:numId w:val="5"/>
        </w:numPr>
        <w:ind w:left="360"/>
        <w:rPr>
          <w:sz w:val="20"/>
          <w:szCs w:val="20"/>
        </w:rPr>
      </w:pPr>
      <w:r>
        <w:rPr>
          <w:sz w:val="20"/>
          <w:szCs w:val="20"/>
        </w:rPr>
        <w:t>Provide names of two referees</w:t>
      </w:r>
      <w:r w:rsidR="001264ED">
        <w:rPr>
          <w:sz w:val="20"/>
          <w:szCs w:val="20"/>
        </w:rPr>
        <w:t xml:space="preserve"> </w:t>
      </w:r>
      <w:r w:rsidRPr="001264ED">
        <w:rPr>
          <w:sz w:val="20"/>
          <w:szCs w:val="20"/>
        </w:rPr>
        <w:t xml:space="preserve">(referees must be 18+ </w:t>
      </w:r>
    </w:p>
    <w:p w:rsidR="003A3C0E" w:rsidRPr="001264ED" w:rsidRDefault="007B6493" w:rsidP="00442668">
      <w:pPr>
        <w:pStyle w:val="NoSpacing"/>
        <w:rPr>
          <w:sz w:val="20"/>
          <w:szCs w:val="20"/>
        </w:rPr>
      </w:pPr>
      <w:r>
        <w:rPr>
          <w:sz w:val="20"/>
          <w:szCs w:val="20"/>
        </w:rPr>
        <w:t xml:space="preserve">     </w:t>
      </w:r>
      <w:r w:rsidR="00442668">
        <w:rPr>
          <w:sz w:val="20"/>
          <w:szCs w:val="20"/>
        </w:rPr>
        <w:t xml:space="preserve">  </w:t>
      </w:r>
      <w:proofErr w:type="gramStart"/>
      <w:r w:rsidR="00AE6D7E" w:rsidRPr="001264ED">
        <w:rPr>
          <w:sz w:val="20"/>
          <w:szCs w:val="20"/>
        </w:rPr>
        <w:t>and</w:t>
      </w:r>
      <w:proofErr w:type="gramEnd"/>
      <w:r w:rsidR="00AE6D7E" w:rsidRPr="001264ED">
        <w:rPr>
          <w:sz w:val="20"/>
          <w:szCs w:val="20"/>
        </w:rPr>
        <w:t xml:space="preserve"> no</w:t>
      </w:r>
      <w:r w:rsidR="00A95803" w:rsidRPr="001264ED">
        <w:rPr>
          <w:sz w:val="20"/>
          <w:szCs w:val="20"/>
        </w:rPr>
        <w:t>t a relative</w:t>
      </w:r>
      <w:r w:rsidR="00AE6D7E" w:rsidRPr="001264ED">
        <w:rPr>
          <w:sz w:val="20"/>
          <w:szCs w:val="20"/>
        </w:rPr>
        <w:t>)</w:t>
      </w:r>
      <w:r w:rsidR="00FB60E8" w:rsidRPr="001264ED">
        <w:rPr>
          <w:sz w:val="20"/>
          <w:szCs w:val="20"/>
        </w:rPr>
        <w:t xml:space="preserve"> </w:t>
      </w:r>
    </w:p>
    <w:p w:rsidR="00AE6D7E" w:rsidRDefault="00AE6D7E" w:rsidP="00442668">
      <w:pPr>
        <w:pStyle w:val="NoSpacing"/>
        <w:numPr>
          <w:ilvl w:val="0"/>
          <w:numId w:val="5"/>
        </w:numPr>
        <w:ind w:left="360"/>
        <w:rPr>
          <w:sz w:val="20"/>
          <w:szCs w:val="20"/>
        </w:rPr>
      </w:pPr>
      <w:r>
        <w:rPr>
          <w:sz w:val="20"/>
          <w:szCs w:val="20"/>
        </w:rPr>
        <w:t xml:space="preserve">Complete Garda Vetting process </w:t>
      </w:r>
    </w:p>
    <w:p w:rsidR="00A95803" w:rsidRPr="001264ED" w:rsidRDefault="00A95803" w:rsidP="006D6FA1">
      <w:pPr>
        <w:pStyle w:val="NoSpacing"/>
        <w:rPr>
          <w:color w:val="0070C0"/>
          <w:sz w:val="20"/>
          <w:szCs w:val="20"/>
          <w:u w:val="single"/>
        </w:rPr>
      </w:pPr>
      <w:r>
        <w:rPr>
          <w:sz w:val="20"/>
          <w:szCs w:val="20"/>
        </w:rPr>
        <w:t xml:space="preserve">       </w:t>
      </w:r>
    </w:p>
    <w:p w:rsidR="006D6FA1" w:rsidRDefault="006D6FA1" w:rsidP="00A95803">
      <w:pPr>
        <w:pStyle w:val="NoSpacing"/>
        <w:jc w:val="both"/>
        <w:rPr>
          <w:b/>
          <w:sz w:val="20"/>
          <w:szCs w:val="20"/>
        </w:rPr>
      </w:pPr>
    </w:p>
    <w:p w:rsidR="003A3C0E" w:rsidRPr="00A95803" w:rsidRDefault="001264ED" w:rsidP="00A95803">
      <w:pPr>
        <w:pStyle w:val="NoSpacing"/>
        <w:jc w:val="both"/>
        <w:rPr>
          <w:b/>
          <w:sz w:val="20"/>
          <w:szCs w:val="20"/>
        </w:rPr>
      </w:pPr>
      <w:r>
        <w:rPr>
          <w:b/>
          <w:sz w:val="20"/>
          <w:szCs w:val="20"/>
        </w:rPr>
        <w:t>Supports</w:t>
      </w:r>
      <w:r w:rsidR="007B6493">
        <w:rPr>
          <w:b/>
          <w:sz w:val="20"/>
          <w:szCs w:val="20"/>
        </w:rPr>
        <w:t>/</w:t>
      </w:r>
      <w:r w:rsidR="00B85797">
        <w:rPr>
          <w:b/>
          <w:sz w:val="20"/>
          <w:szCs w:val="20"/>
        </w:rPr>
        <w:t>Resources for</w:t>
      </w:r>
      <w:r>
        <w:rPr>
          <w:b/>
          <w:sz w:val="20"/>
          <w:szCs w:val="20"/>
        </w:rPr>
        <w:t xml:space="preserve"> PALs</w:t>
      </w:r>
      <w:r w:rsidR="003A3C0E" w:rsidRPr="00A95803">
        <w:rPr>
          <w:b/>
          <w:sz w:val="20"/>
          <w:szCs w:val="20"/>
        </w:rPr>
        <w:t xml:space="preserve"> </w:t>
      </w:r>
    </w:p>
    <w:p w:rsidR="00AE6D7E" w:rsidRDefault="00816CA7" w:rsidP="007B6493">
      <w:pPr>
        <w:pStyle w:val="NoSpacing"/>
        <w:jc w:val="both"/>
        <w:rPr>
          <w:sz w:val="20"/>
          <w:szCs w:val="20"/>
        </w:rPr>
      </w:pPr>
      <w:r w:rsidRPr="00B85797">
        <w:rPr>
          <w:b/>
          <w:sz w:val="20"/>
          <w:szCs w:val="20"/>
        </w:rPr>
        <w:t>Development Officers</w:t>
      </w:r>
      <w:r w:rsidRPr="00A95803">
        <w:rPr>
          <w:sz w:val="20"/>
          <w:szCs w:val="20"/>
        </w:rPr>
        <w:t xml:space="preserve"> provide PALs with support and are available to answer any questions you have about any part of the programme - from appropriate activities or programme requirements to Adventure Journey</w:t>
      </w:r>
      <w:r w:rsidR="001264ED">
        <w:rPr>
          <w:sz w:val="20"/>
          <w:szCs w:val="20"/>
        </w:rPr>
        <w:t>s</w:t>
      </w:r>
      <w:r w:rsidRPr="00A95803">
        <w:rPr>
          <w:sz w:val="20"/>
          <w:szCs w:val="20"/>
        </w:rPr>
        <w:t xml:space="preserve"> and online queries. Development Officers’ contact details are available on </w:t>
      </w:r>
      <w:hyperlink r:id="rId8" w:history="1">
        <w:r w:rsidRPr="00A95803">
          <w:rPr>
            <w:rStyle w:val="Hyperlink"/>
            <w:sz w:val="20"/>
            <w:szCs w:val="20"/>
          </w:rPr>
          <w:t>www.gaisce.ie</w:t>
        </w:r>
      </w:hyperlink>
      <w:r w:rsidRPr="00A95803">
        <w:rPr>
          <w:sz w:val="20"/>
          <w:szCs w:val="20"/>
        </w:rPr>
        <w:t xml:space="preserve">. There are also a number of </w:t>
      </w:r>
      <w:r w:rsidRPr="00B85797">
        <w:rPr>
          <w:b/>
          <w:sz w:val="20"/>
          <w:szCs w:val="20"/>
        </w:rPr>
        <w:t>online supports</w:t>
      </w:r>
      <w:r w:rsidRPr="00A95803">
        <w:rPr>
          <w:sz w:val="20"/>
          <w:szCs w:val="20"/>
        </w:rPr>
        <w:t xml:space="preserve"> such as the Gaisce website, and a Facebook page for PALs ‘Gaisce PALs’. </w:t>
      </w:r>
      <w:r w:rsidR="00A95803" w:rsidRPr="00A95803">
        <w:rPr>
          <w:sz w:val="20"/>
          <w:szCs w:val="20"/>
        </w:rPr>
        <w:t xml:space="preserve">A </w:t>
      </w:r>
      <w:r w:rsidR="00A95803" w:rsidRPr="00B85797">
        <w:rPr>
          <w:b/>
          <w:sz w:val="20"/>
          <w:szCs w:val="20"/>
        </w:rPr>
        <w:t>pack</w:t>
      </w:r>
      <w:r w:rsidR="00A95803" w:rsidRPr="00A95803">
        <w:rPr>
          <w:sz w:val="20"/>
          <w:szCs w:val="20"/>
        </w:rPr>
        <w:t xml:space="preserve"> specifically created for PALs in </w:t>
      </w:r>
      <w:r w:rsidR="00A95803">
        <w:rPr>
          <w:sz w:val="20"/>
          <w:szCs w:val="20"/>
        </w:rPr>
        <w:t xml:space="preserve">Third Level is also available; contact </w:t>
      </w:r>
      <w:hyperlink r:id="rId9" w:history="1">
        <w:r w:rsidR="00A95803" w:rsidRPr="00A95803">
          <w:rPr>
            <w:rStyle w:val="Hyperlink"/>
            <w:sz w:val="20"/>
            <w:szCs w:val="20"/>
            <w:u w:val="none"/>
          </w:rPr>
          <w:t>mail@gaisce.ie</w:t>
        </w:r>
      </w:hyperlink>
      <w:r w:rsidR="00A95803">
        <w:rPr>
          <w:sz w:val="20"/>
          <w:szCs w:val="20"/>
        </w:rPr>
        <w:t xml:space="preserve"> if you would like </w:t>
      </w:r>
      <w:r w:rsidR="001264ED">
        <w:rPr>
          <w:sz w:val="20"/>
          <w:szCs w:val="20"/>
        </w:rPr>
        <w:t xml:space="preserve">to receive </w:t>
      </w:r>
      <w:r w:rsidR="00A95803">
        <w:rPr>
          <w:sz w:val="20"/>
          <w:szCs w:val="20"/>
        </w:rPr>
        <w:t xml:space="preserve">one. </w:t>
      </w:r>
      <w:r w:rsidR="00B85797">
        <w:rPr>
          <w:sz w:val="20"/>
          <w:szCs w:val="20"/>
        </w:rPr>
        <w:t>Gaisce has lots o</w:t>
      </w:r>
      <w:r w:rsidR="00DD7522">
        <w:rPr>
          <w:sz w:val="20"/>
          <w:szCs w:val="20"/>
        </w:rPr>
        <w:t>f organisations call</w:t>
      </w:r>
      <w:r w:rsidR="00B85797">
        <w:rPr>
          <w:sz w:val="20"/>
          <w:szCs w:val="20"/>
        </w:rPr>
        <w:t xml:space="preserve">ed </w:t>
      </w:r>
      <w:r w:rsidR="00B85797" w:rsidRPr="00B85797">
        <w:rPr>
          <w:b/>
          <w:sz w:val="20"/>
          <w:szCs w:val="20"/>
        </w:rPr>
        <w:t>Challenge Partners</w:t>
      </w:r>
      <w:r w:rsidR="00B85797">
        <w:rPr>
          <w:sz w:val="20"/>
          <w:szCs w:val="20"/>
        </w:rPr>
        <w:t xml:space="preserve"> that facilitate participants to complete one part of the programme; </w:t>
      </w:r>
      <w:r w:rsidR="00DD7522">
        <w:rPr>
          <w:sz w:val="20"/>
          <w:szCs w:val="20"/>
        </w:rPr>
        <w:t xml:space="preserve">see our website for an up-to-date list. </w:t>
      </w:r>
    </w:p>
    <w:p w:rsidR="00FB4F14" w:rsidRDefault="00FB4F14" w:rsidP="007B6493">
      <w:pPr>
        <w:pStyle w:val="NoSpacing"/>
        <w:jc w:val="both"/>
        <w:rPr>
          <w:sz w:val="20"/>
          <w:szCs w:val="20"/>
        </w:rPr>
      </w:pPr>
    </w:p>
    <w:p w:rsidR="007B6493" w:rsidRDefault="007B6493" w:rsidP="007B6493">
      <w:pPr>
        <w:pStyle w:val="NoSpacing"/>
        <w:jc w:val="both"/>
        <w:rPr>
          <w:sz w:val="20"/>
          <w:szCs w:val="20"/>
        </w:rPr>
      </w:pPr>
      <w:r>
        <w:rPr>
          <w:sz w:val="20"/>
          <w:szCs w:val="20"/>
        </w:rPr>
        <w:t>There are also a number of resources available in colleges that can be very useful to participants – Sports clu</w:t>
      </w:r>
      <w:r w:rsidR="00E15529">
        <w:rPr>
          <w:sz w:val="20"/>
          <w:szCs w:val="20"/>
        </w:rPr>
        <w:t xml:space="preserve">bs and </w:t>
      </w:r>
      <w:r>
        <w:rPr>
          <w:sz w:val="20"/>
          <w:szCs w:val="20"/>
        </w:rPr>
        <w:t>Clubs and Societies offering volunteering roles and o</w:t>
      </w:r>
      <w:r w:rsidR="00E15529">
        <w:rPr>
          <w:sz w:val="20"/>
          <w:szCs w:val="20"/>
        </w:rPr>
        <w:t xml:space="preserve">pportunities to develop skills. </w:t>
      </w:r>
      <w:r w:rsidR="00B85797">
        <w:rPr>
          <w:sz w:val="20"/>
          <w:szCs w:val="20"/>
        </w:rPr>
        <w:t xml:space="preserve">Campus Engage Officers facilitate student engagement within the college and with the local community. The website </w:t>
      </w:r>
      <w:hyperlink r:id="rId10" w:history="1">
        <w:r w:rsidR="00B85797" w:rsidRPr="00DB684E">
          <w:rPr>
            <w:rStyle w:val="Hyperlink"/>
            <w:sz w:val="20"/>
            <w:szCs w:val="20"/>
          </w:rPr>
          <w:t>www.studentvolunteer.ie</w:t>
        </w:r>
      </w:hyperlink>
      <w:r w:rsidR="00B85797">
        <w:rPr>
          <w:sz w:val="20"/>
          <w:szCs w:val="20"/>
        </w:rPr>
        <w:t xml:space="preserve"> lists lots of volunteering opportunities nationwide for students. </w:t>
      </w:r>
    </w:p>
    <w:p w:rsidR="007B6493" w:rsidRDefault="007B6493" w:rsidP="007B6493">
      <w:pPr>
        <w:pStyle w:val="NoSpacing"/>
        <w:jc w:val="both"/>
        <w:rPr>
          <w:sz w:val="20"/>
          <w:szCs w:val="20"/>
        </w:rPr>
      </w:pPr>
    </w:p>
    <w:p w:rsidR="00AB293E" w:rsidRPr="006D6FA1" w:rsidRDefault="00A95803" w:rsidP="006D6FA1">
      <w:pPr>
        <w:pStyle w:val="NoSpacing"/>
        <w:rPr>
          <w:b/>
          <w:sz w:val="20"/>
          <w:szCs w:val="20"/>
        </w:rPr>
      </w:pPr>
      <w:r w:rsidRPr="006D6FA1">
        <w:rPr>
          <w:b/>
          <w:sz w:val="20"/>
          <w:szCs w:val="20"/>
        </w:rPr>
        <w:t>P</w:t>
      </w:r>
      <w:r w:rsidR="001264ED">
        <w:rPr>
          <w:b/>
          <w:sz w:val="20"/>
          <w:szCs w:val="20"/>
        </w:rPr>
        <w:t xml:space="preserve">ALs in Third Level </w:t>
      </w:r>
    </w:p>
    <w:p w:rsidR="00A95803" w:rsidRPr="006D6FA1" w:rsidRDefault="006D6FA1" w:rsidP="00442668">
      <w:pPr>
        <w:pStyle w:val="NoSpacing"/>
        <w:numPr>
          <w:ilvl w:val="0"/>
          <w:numId w:val="6"/>
        </w:numPr>
        <w:rPr>
          <w:sz w:val="20"/>
          <w:szCs w:val="20"/>
        </w:rPr>
      </w:pPr>
      <w:r w:rsidRPr="006D6FA1">
        <w:rPr>
          <w:sz w:val="20"/>
          <w:szCs w:val="20"/>
        </w:rPr>
        <w:t>There is no</w:t>
      </w:r>
      <w:r w:rsidR="00DD7522">
        <w:rPr>
          <w:sz w:val="20"/>
          <w:szCs w:val="20"/>
        </w:rPr>
        <w:t xml:space="preserve"> limit to the number of PALs </w:t>
      </w:r>
      <w:r w:rsidRPr="006D6FA1">
        <w:rPr>
          <w:sz w:val="20"/>
          <w:szCs w:val="20"/>
        </w:rPr>
        <w:t>an organisation</w:t>
      </w:r>
      <w:r w:rsidR="00DD7522">
        <w:rPr>
          <w:sz w:val="20"/>
          <w:szCs w:val="20"/>
        </w:rPr>
        <w:t xml:space="preserve"> can have. </w:t>
      </w:r>
    </w:p>
    <w:p w:rsidR="006D6FA1" w:rsidRDefault="006D6FA1" w:rsidP="00442668">
      <w:pPr>
        <w:pStyle w:val="ListParagraph"/>
        <w:numPr>
          <w:ilvl w:val="0"/>
          <w:numId w:val="6"/>
        </w:numPr>
        <w:jc w:val="both"/>
        <w:rPr>
          <w:sz w:val="20"/>
          <w:szCs w:val="20"/>
        </w:rPr>
      </w:pPr>
      <w:r>
        <w:rPr>
          <w:sz w:val="20"/>
          <w:szCs w:val="20"/>
        </w:rPr>
        <w:t>PALs mentoring those under 18 are required to supervise them on their Adventure Journey; PALs working with 18+ are not required to supervise any part of an Adventure Journey</w:t>
      </w:r>
      <w:r w:rsidR="00442668">
        <w:rPr>
          <w:sz w:val="20"/>
          <w:szCs w:val="20"/>
        </w:rPr>
        <w:t>.</w:t>
      </w:r>
    </w:p>
    <w:p w:rsidR="006D6FA1" w:rsidRDefault="006D6FA1" w:rsidP="00442668">
      <w:pPr>
        <w:pStyle w:val="ListParagraph"/>
        <w:numPr>
          <w:ilvl w:val="0"/>
          <w:numId w:val="6"/>
        </w:numPr>
        <w:jc w:val="both"/>
        <w:rPr>
          <w:sz w:val="20"/>
          <w:szCs w:val="20"/>
        </w:rPr>
      </w:pPr>
      <w:r w:rsidRPr="006D6FA1">
        <w:rPr>
          <w:sz w:val="20"/>
          <w:szCs w:val="20"/>
        </w:rPr>
        <w:t>PALs who work with 18+ are there to mainly offer support and advice; these participants are adults and choose to</w:t>
      </w:r>
      <w:r>
        <w:rPr>
          <w:sz w:val="20"/>
          <w:szCs w:val="20"/>
        </w:rPr>
        <w:t xml:space="preserve"> do a Gaisce Award voluntarily</w:t>
      </w:r>
      <w:r w:rsidR="00442668">
        <w:rPr>
          <w:sz w:val="20"/>
          <w:szCs w:val="20"/>
        </w:rPr>
        <w:t>. Participants will take responsibili</w:t>
      </w:r>
      <w:r w:rsidR="00DD7522">
        <w:rPr>
          <w:sz w:val="20"/>
          <w:szCs w:val="20"/>
        </w:rPr>
        <w:t xml:space="preserve">ty for their own award (but will </w:t>
      </w:r>
      <w:r w:rsidR="00442668">
        <w:rPr>
          <w:sz w:val="20"/>
          <w:szCs w:val="20"/>
        </w:rPr>
        <w:t xml:space="preserve">require </w:t>
      </w:r>
      <w:r w:rsidR="00DD7522">
        <w:rPr>
          <w:sz w:val="20"/>
          <w:szCs w:val="20"/>
        </w:rPr>
        <w:t xml:space="preserve">ongoing contact with their PAL and </w:t>
      </w:r>
      <w:r w:rsidR="00442668">
        <w:rPr>
          <w:sz w:val="20"/>
          <w:szCs w:val="20"/>
        </w:rPr>
        <w:t>some encouragement from time to time!).</w:t>
      </w:r>
    </w:p>
    <w:p w:rsidR="00AB293E" w:rsidRDefault="006D6FA1" w:rsidP="00442668">
      <w:pPr>
        <w:pStyle w:val="ListParagraph"/>
        <w:numPr>
          <w:ilvl w:val="0"/>
          <w:numId w:val="6"/>
        </w:numPr>
        <w:jc w:val="both"/>
        <w:rPr>
          <w:sz w:val="20"/>
          <w:szCs w:val="20"/>
        </w:rPr>
      </w:pPr>
      <w:r w:rsidRPr="006D6FA1">
        <w:rPr>
          <w:sz w:val="20"/>
          <w:szCs w:val="20"/>
        </w:rPr>
        <w:t>Gaisce asks PALs to commit to bein</w:t>
      </w:r>
      <w:r>
        <w:rPr>
          <w:sz w:val="20"/>
          <w:szCs w:val="20"/>
        </w:rPr>
        <w:t>g a PAL for at least two years</w:t>
      </w:r>
      <w:r w:rsidR="009F7BEC">
        <w:rPr>
          <w:sz w:val="20"/>
          <w:szCs w:val="20"/>
        </w:rPr>
        <w:t>.</w:t>
      </w:r>
    </w:p>
    <w:p w:rsidR="009F7BEC" w:rsidRDefault="009F7BEC" w:rsidP="008B6615">
      <w:pPr>
        <w:pStyle w:val="ListParagraph"/>
        <w:ind w:left="360"/>
        <w:jc w:val="center"/>
        <w:rPr>
          <w:b/>
          <w:szCs w:val="24"/>
        </w:rPr>
      </w:pPr>
      <w:r w:rsidRPr="008B6615">
        <w:rPr>
          <w:b/>
          <w:szCs w:val="24"/>
        </w:rPr>
        <w:lastRenderedPageBreak/>
        <w:t>One PAL’</w:t>
      </w:r>
      <w:r w:rsidR="009C31BA">
        <w:rPr>
          <w:b/>
          <w:szCs w:val="24"/>
        </w:rPr>
        <w:t>s suggestions</w:t>
      </w:r>
    </w:p>
    <w:p w:rsidR="009C31BA" w:rsidRPr="001A4BCA" w:rsidRDefault="009C31BA" w:rsidP="001A4BCA">
      <w:pPr>
        <w:jc w:val="both"/>
        <w:rPr>
          <w:sz w:val="20"/>
          <w:szCs w:val="20"/>
        </w:rPr>
      </w:pPr>
      <w:r w:rsidRPr="001A4BCA">
        <w:rPr>
          <w:sz w:val="20"/>
          <w:szCs w:val="20"/>
        </w:rPr>
        <w:t xml:space="preserve">Peadar </w:t>
      </w:r>
      <w:r w:rsidR="001A4BCA">
        <w:rPr>
          <w:sz w:val="20"/>
          <w:szCs w:val="20"/>
        </w:rPr>
        <w:t xml:space="preserve">Ó Lamhna is a PAL in UCD. He is a member of the Gaisce Alumni Network (GAN) and he is also a Gold Awardee. </w:t>
      </w:r>
    </w:p>
    <w:p w:rsidR="009C31BA" w:rsidRPr="009C31BA" w:rsidRDefault="001A4BCA" w:rsidP="009C31BA">
      <w:pPr>
        <w:spacing w:after="0" w:line="240" w:lineRule="auto"/>
        <w:jc w:val="both"/>
        <w:rPr>
          <w:rFonts w:cs="Times New Roman"/>
          <w:sz w:val="20"/>
          <w:szCs w:val="20"/>
          <w:lang w:eastAsia="en-GB"/>
        </w:rPr>
      </w:pPr>
      <w:r>
        <w:rPr>
          <w:rFonts w:cs="Times New Roman"/>
          <w:sz w:val="20"/>
          <w:szCs w:val="20"/>
          <w:lang w:eastAsia="en-GB"/>
        </w:rPr>
        <w:t>‘</w:t>
      </w:r>
      <w:r w:rsidR="009C31BA" w:rsidRPr="009C31BA">
        <w:rPr>
          <w:rFonts w:cs="Times New Roman"/>
          <w:sz w:val="20"/>
          <w:szCs w:val="20"/>
          <w:lang w:eastAsia="en-GB"/>
        </w:rPr>
        <w:t>I became a PAL after receiving my Gold Award in 2013 and began to act as an Award Leader in UCD for students who are completing their Silver and Gold Awards.</w:t>
      </w:r>
      <w:r w:rsidR="009C31BA">
        <w:rPr>
          <w:rFonts w:cs="Times New Roman"/>
          <w:sz w:val="20"/>
          <w:szCs w:val="20"/>
          <w:lang w:eastAsia="en-GB"/>
        </w:rPr>
        <w:t xml:space="preserve"> </w:t>
      </w:r>
      <w:r w:rsidR="009C31BA" w:rsidRPr="009C31BA">
        <w:rPr>
          <w:rFonts w:cs="Times New Roman"/>
          <w:sz w:val="20"/>
          <w:szCs w:val="20"/>
          <w:lang w:eastAsia="en-GB"/>
        </w:rPr>
        <w:t>Operating as a PAL in a university is quite different from a school setting, where students may see their teachers every day. As a PAL in a university, I try to meet with my participants at least once a term and avoid assignment and exam weeks. Erasmus years can a</w:t>
      </w:r>
      <w:r w:rsidR="00067EF8">
        <w:rPr>
          <w:rFonts w:cs="Times New Roman"/>
          <w:sz w:val="20"/>
          <w:szCs w:val="20"/>
          <w:lang w:eastAsia="en-GB"/>
        </w:rPr>
        <w:t>lso be difficult to work around.</w:t>
      </w:r>
      <w:r w:rsidR="009C31BA" w:rsidRPr="009C31BA">
        <w:rPr>
          <w:rFonts w:cs="Times New Roman"/>
          <w:sz w:val="20"/>
          <w:szCs w:val="20"/>
          <w:lang w:eastAsia="en-GB"/>
        </w:rPr>
        <w:t xml:space="preserve"> University calendars generally only leave 8 weeks per term to meet and as some of my participants spend their summers abroad, a lot of virtual contact </w:t>
      </w:r>
      <w:r w:rsidR="009C31BA">
        <w:rPr>
          <w:rFonts w:cs="Times New Roman"/>
          <w:sz w:val="20"/>
          <w:szCs w:val="20"/>
          <w:lang w:eastAsia="en-GB"/>
        </w:rPr>
        <w:t>via Skype or email is needed</w:t>
      </w:r>
      <w:r w:rsidR="009C31BA" w:rsidRPr="009C31BA">
        <w:rPr>
          <w:rFonts w:cs="Times New Roman"/>
          <w:sz w:val="20"/>
          <w:szCs w:val="20"/>
          <w:lang w:eastAsia="en-GB"/>
        </w:rPr>
        <w:t>.</w:t>
      </w:r>
      <w:r>
        <w:rPr>
          <w:rFonts w:cs="Times New Roman"/>
          <w:sz w:val="20"/>
          <w:szCs w:val="20"/>
          <w:lang w:eastAsia="en-GB"/>
        </w:rPr>
        <w:t>’</w:t>
      </w:r>
    </w:p>
    <w:p w:rsidR="008B6615" w:rsidRPr="00067EF8" w:rsidRDefault="00586AF0" w:rsidP="00067EF8">
      <w:pPr>
        <w:spacing w:after="0" w:line="240" w:lineRule="auto"/>
        <w:rPr>
          <w:rFonts w:cs="Times New Roman"/>
          <w:sz w:val="20"/>
          <w:szCs w:val="20"/>
          <w:lang w:eastAsia="en-GB"/>
        </w:rPr>
      </w:pPr>
      <w:r w:rsidRPr="008B6615">
        <w:rPr>
          <w:noProof/>
          <w:lang w:eastAsia="en-GB"/>
        </w:rPr>
        <mc:AlternateContent>
          <mc:Choice Requires="wps">
            <w:drawing>
              <wp:anchor distT="45720" distB="45720" distL="114300" distR="114300" simplePos="0" relativeHeight="251661312" behindDoc="0" locked="0" layoutInCell="1" allowOverlap="1">
                <wp:simplePos x="0" y="0"/>
                <wp:positionH relativeFrom="margin">
                  <wp:align>right</wp:align>
                </wp:positionH>
                <wp:positionV relativeFrom="paragraph">
                  <wp:posOffset>368935</wp:posOffset>
                </wp:positionV>
                <wp:extent cx="6619875" cy="71247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875" cy="7124700"/>
                        </a:xfrm>
                        <a:prstGeom prst="rect">
                          <a:avLst/>
                        </a:prstGeom>
                        <a:solidFill>
                          <a:srgbClr val="FFFFFF"/>
                        </a:solidFill>
                        <a:ln w="9525">
                          <a:solidFill>
                            <a:srgbClr val="0070C0"/>
                          </a:solidFill>
                          <a:miter lim="800000"/>
                          <a:headEnd/>
                          <a:tailEnd/>
                        </a:ln>
                      </wps:spPr>
                      <wps:txbx>
                        <w:txbxContent>
                          <w:p w:rsidR="009C31BA" w:rsidRPr="009C31BA" w:rsidRDefault="009C31BA">
                            <w:pPr>
                              <w:rPr>
                                <w:sz w:val="20"/>
                                <w:szCs w:val="20"/>
                              </w:rPr>
                            </w:pPr>
                          </w:p>
                          <w:p w:rsidR="009C31BA" w:rsidRPr="009C31BA" w:rsidRDefault="009C31BA" w:rsidP="009C31BA">
                            <w:pPr>
                              <w:spacing w:after="0" w:line="240" w:lineRule="auto"/>
                              <w:jc w:val="center"/>
                              <w:rPr>
                                <w:rFonts w:ascii="Comic Sans MS" w:hAnsi="Comic Sans MS" w:cs="Times New Roman"/>
                                <w:b/>
                                <w:color w:val="002060"/>
                                <w:szCs w:val="24"/>
                                <w:lang w:eastAsia="en-GB"/>
                              </w:rPr>
                            </w:pPr>
                            <w:r w:rsidRPr="009C31BA">
                              <w:rPr>
                                <w:rFonts w:ascii="Comic Sans MS" w:hAnsi="Comic Sans MS" w:cs="Times New Roman"/>
                                <w:b/>
                                <w:color w:val="002060"/>
                                <w:szCs w:val="24"/>
                                <w:lang w:eastAsia="en-GB"/>
                              </w:rPr>
                              <w:t>Some useful tips for university students that work:</w:t>
                            </w:r>
                          </w:p>
                          <w:p w:rsidR="009C31BA" w:rsidRDefault="009C31BA" w:rsidP="009C31BA">
                            <w:pPr>
                              <w:spacing w:after="0" w:line="240" w:lineRule="auto"/>
                              <w:rPr>
                                <w:rFonts w:cs="Times New Roman"/>
                                <w:sz w:val="20"/>
                                <w:szCs w:val="20"/>
                                <w:lang w:eastAsia="en-GB"/>
                              </w:rPr>
                            </w:pPr>
                          </w:p>
                          <w:p w:rsidR="00586AF0" w:rsidRDefault="00586AF0" w:rsidP="009C31BA">
                            <w:pPr>
                              <w:spacing w:after="0" w:line="240" w:lineRule="auto"/>
                              <w:rPr>
                                <w:rFonts w:cs="Times New Roman"/>
                                <w:sz w:val="20"/>
                                <w:szCs w:val="20"/>
                                <w:lang w:eastAsia="en-GB"/>
                              </w:rPr>
                            </w:pPr>
                          </w:p>
                          <w:p w:rsidR="00586AF0" w:rsidRPr="009C31BA" w:rsidRDefault="00586AF0" w:rsidP="009C31BA">
                            <w:pPr>
                              <w:spacing w:after="0" w:line="240" w:lineRule="auto"/>
                              <w:rPr>
                                <w:rFonts w:cs="Times New Roman"/>
                                <w:sz w:val="20"/>
                                <w:szCs w:val="20"/>
                                <w:lang w:eastAsia="en-GB"/>
                              </w:rPr>
                            </w:pPr>
                          </w:p>
                          <w:p w:rsidR="009C31BA" w:rsidRDefault="00586AF0" w:rsidP="009C31BA">
                            <w:pPr>
                              <w:spacing w:after="0" w:line="240" w:lineRule="auto"/>
                              <w:jc w:val="both"/>
                              <w:rPr>
                                <w:rFonts w:cs="Times New Roman"/>
                                <w:sz w:val="20"/>
                                <w:szCs w:val="20"/>
                                <w:lang w:eastAsia="en-GB"/>
                              </w:rPr>
                            </w:pPr>
                            <w:r w:rsidRPr="00586AF0">
                              <w:rPr>
                                <w:rFonts w:cs="Times New Roman"/>
                                <w:b/>
                                <w:sz w:val="20"/>
                                <w:szCs w:val="20"/>
                                <w:lang w:eastAsia="en-GB"/>
                              </w:rPr>
                              <w:t>ACTIVITIES:</w:t>
                            </w:r>
                            <w:r>
                              <w:rPr>
                                <w:rFonts w:cs="Times New Roman"/>
                                <w:sz w:val="20"/>
                                <w:szCs w:val="20"/>
                                <w:lang w:eastAsia="en-GB"/>
                              </w:rPr>
                              <w:t xml:space="preserve"> </w:t>
                            </w:r>
                            <w:r w:rsidR="009C31BA" w:rsidRPr="009C31BA">
                              <w:rPr>
                                <w:rFonts w:cs="Times New Roman"/>
                                <w:sz w:val="20"/>
                                <w:szCs w:val="20"/>
                                <w:lang w:eastAsia="en-GB"/>
                              </w:rPr>
                              <w:t>Try to pick activities that can be easily done away from college as well as in college</w:t>
                            </w:r>
                            <w:r>
                              <w:rPr>
                                <w:rFonts w:cs="Times New Roman"/>
                                <w:sz w:val="20"/>
                                <w:szCs w:val="20"/>
                                <w:lang w:eastAsia="en-GB"/>
                              </w:rPr>
                              <w:t xml:space="preserve"> - especially useful for the P</w:t>
                            </w:r>
                            <w:r w:rsidR="009C31BA" w:rsidRPr="009C31BA">
                              <w:rPr>
                                <w:rFonts w:cs="Times New Roman"/>
                                <w:sz w:val="20"/>
                                <w:szCs w:val="20"/>
                                <w:lang w:eastAsia="en-GB"/>
                              </w:rPr>
                              <w:t xml:space="preserve">hysical </w:t>
                            </w:r>
                            <w:r>
                              <w:rPr>
                                <w:rFonts w:cs="Times New Roman"/>
                                <w:sz w:val="20"/>
                                <w:szCs w:val="20"/>
                                <w:lang w:eastAsia="en-GB"/>
                              </w:rPr>
                              <w:t xml:space="preserve">Recreation </w:t>
                            </w:r>
                            <w:r w:rsidR="009C31BA" w:rsidRPr="009C31BA">
                              <w:rPr>
                                <w:rFonts w:cs="Times New Roman"/>
                                <w:sz w:val="20"/>
                                <w:szCs w:val="20"/>
                                <w:lang w:eastAsia="en-GB"/>
                              </w:rPr>
                              <w:t>section. Realistically the student will only have</w:t>
                            </w:r>
                            <w:r>
                              <w:rPr>
                                <w:rFonts w:cs="Times New Roman"/>
                                <w:sz w:val="20"/>
                                <w:szCs w:val="20"/>
                                <w:lang w:eastAsia="en-GB"/>
                              </w:rPr>
                              <w:t xml:space="preserve"> 20 weeks in an academic year (</w:t>
                            </w:r>
                            <w:r w:rsidR="009C31BA" w:rsidRPr="009C31BA">
                              <w:rPr>
                                <w:rFonts w:cs="Times New Roman"/>
                                <w:sz w:val="20"/>
                                <w:szCs w:val="20"/>
                                <w:lang w:eastAsia="en-GB"/>
                              </w:rPr>
                              <w:t>exam weeks excluded) to do activities and that's if they have 100% attendance. If they pick something specific to the university</w:t>
                            </w:r>
                            <w:r>
                              <w:rPr>
                                <w:rFonts w:cs="Times New Roman"/>
                                <w:sz w:val="20"/>
                                <w:szCs w:val="20"/>
                                <w:lang w:eastAsia="en-GB"/>
                              </w:rPr>
                              <w:t>,</w:t>
                            </w:r>
                            <w:r w:rsidR="009C31BA" w:rsidRPr="009C31BA">
                              <w:rPr>
                                <w:rFonts w:cs="Times New Roman"/>
                                <w:sz w:val="20"/>
                                <w:szCs w:val="20"/>
                                <w:lang w:eastAsia="en-GB"/>
                              </w:rPr>
                              <w:t xml:space="preserve"> it may take 2-3 years to complete the section and the student may lose motivation to complete the section. If they choose something that they can continue to do during the summer, it increases their chances of completing the section and gives them a realistic goal to work towards.</w:t>
                            </w:r>
                          </w:p>
                          <w:p w:rsidR="00586AF0" w:rsidRDefault="00586AF0" w:rsidP="009C31BA">
                            <w:pPr>
                              <w:spacing w:after="0" w:line="240" w:lineRule="auto"/>
                              <w:jc w:val="both"/>
                              <w:rPr>
                                <w:rFonts w:cs="Times New Roman"/>
                                <w:sz w:val="20"/>
                                <w:szCs w:val="20"/>
                                <w:lang w:eastAsia="en-GB"/>
                              </w:rPr>
                            </w:pPr>
                          </w:p>
                          <w:p w:rsidR="009C31BA" w:rsidRPr="009C31BA" w:rsidRDefault="009C31BA" w:rsidP="009C31BA">
                            <w:pPr>
                              <w:spacing w:after="0" w:line="240" w:lineRule="auto"/>
                              <w:jc w:val="both"/>
                              <w:rPr>
                                <w:rFonts w:cs="Times New Roman"/>
                                <w:sz w:val="20"/>
                                <w:szCs w:val="20"/>
                                <w:lang w:eastAsia="en-GB"/>
                              </w:rPr>
                            </w:pPr>
                          </w:p>
                          <w:p w:rsidR="009C31BA" w:rsidRDefault="00586AF0" w:rsidP="009C31BA">
                            <w:pPr>
                              <w:spacing w:after="0" w:line="240" w:lineRule="auto"/>
                              <w:jc w:val="both"/>
                              <w:rPr>
                                <w:rFonts w:cs="Times New Roman"/>
                                <w:sz w:val="20"/>
                                <w:szCs w:val="20"/>
                                <w:lang w:eastAsia="en-GB"/>
                              </w:rPr>
                            </w:pPr>
                            <w:r w:rsidRPr="00586AF0">
                              <w:rPr>
                                <w:rFonts w:cs="Times New Roman"/>
                                <w:b/>
                                <w:sz w:val="20"/>
                                <w:szCs w:val="20"/>
                                <w:lang w:eastAsia="en-GB"/>
                              </w:rPr>
                              <w:t>RESOURCES:</w:t>
                            </w:r>
                            <w:r>
                              <w:rPr>
                                <w:rFonts w:cs="Times New Roman"/>
                                <w:sz w:val="20"/>
                                <w:szCs w:val="20"/>
                                <w:lang w:eastAsia="en-GB"/>
                              </w:rPr>
                              <w:t xml:space="preserve"> </w:t>
                            </w:r>
                            <w:r w:rsidR="009C31BA" w:rsidRPr="009C31BA">
                              <w:rPr>
                                <w:rFonts w:cs="Times New Roman"/>
                                <w:sz w:val="20"/>
                                <w:szCs w:val="20"/>
                                <w:lang w:eastAsia="en-GB"/>
                              </w:rPr>
                              <w:t xml:space="preserve">Use University Societies to help with sections for the Award. There are a wealth of them in universities and colleges and may also encourage others to take up the Award challenge. On the downside, personnel within </w:t>
                            </w:r>
                            <w:r w:rsidRPr="009C31BA">
                              <w:rPr>
                                <w:rFonts w:cs="Times New Roman"/>
                                <w:sz w:val="20"/>
                                <w:szCs w:val="20"/>
                                <w:lang w:eastAsia="en-GB"/>
                              </w:rPr>
                              <w:t>Societies</w:t>
                            </w:r>
                            <w:r w:rsidR="009C31BA" w:rsidRPr="009C31BA">
                              <w:rPr>
                                <w:rFonts w:cs="Times New Roman"/>
                                <w:sz w:val="20"/>
                                <w:szCs w:val="20"/>
                                <w:lang w:eastAsia="en-GB"/>
                              </w:rPr>
                              <w:t xml:space="preserve"> change year on year so ensure your participant keeps their record sheet up to date so that the next supervisor can take up where the previous one left off should that supervisor leave the university.</w:t>
                            </w:r>
                          </w:p>
                          <w:p w:rsidR="00586AF0" w:rsidRDefault="00586AF0" w:rsidP="009C31BA">
                            <w:pPr>
                              <w:spacing w:after="0" w:line="240" w:lineRule="auto"/>
                              <w:jc w:val="both"/>
                              <w:rPr>
                                <w:rFonts w:cs="Times New Roman"/>
                                <w:sz w:val="20"/>
                                <w:szCs w:val="20"/>
                                <w:lang w:eastAsia="en-GB"/>
                              </w:rPr>
                            </w:pPr>
                          </w:p>
                          <w:p w:rsidR="009C31BA" w:rsidRPr="009C31BA" w:rsidRDefault="009C31BA" w:rsidP="009C31BA">
                            <w:pPr>
                              <w:spacing w:after="0" w:line="240" w:lineRule="auto"/>
                              <w:jc w:val="both"/>
                              <w:rPr>
                                <w:rFonts w:cs="Times New Roman"/>
                                <w:sz w:val="20"/>
                                <w:szCs w:val="20"/>
                                <w:lang w:eastAsia="en-GB"/>
                              </w:rPr>
                            </w:pPr>
                          </w:p>
                          <w:p w:rsidR="009C31BA" w:rsidRDefault="00586AF0" w:rsidP="009C31BA">
                            <w:pPr>
                              <w:spacing w:after="0" w:line="240" w:lineRule="auto"/>
                              <w:jc w:val="both"/>
                              <w:rPr>
                                <w:rFonts w:cs="Times New Roman"/>
                                <w:sz w:val="20"/>
                                <w:szCs w:val="20"/>
                                <w:lang w:eastAsia="en-GB"/>
                              </w:rPr>
                            </w:pPr>
                            <w:r w:rsidRPr="00586AF0">
                              <w:rPr>
                                <w:rFonts w:cs="Times New Roman"/>
                                <w:b/>
                                <w:sz w:val="20"/>
                                <w:szCs w:val="20"/>
                                <w:lang w:eastAsia="en-GB"/>
                              </w:rPr>
                              <w:t>ADVENTURE JOURNEY:</w:t>
                            </w:r>
                            <w:r>
                              <w:rPr>
                                <w:rFonts w:cs="Times New Roman"/>
                                <w:sz w:val="20"/>
                                <w:szCs w:val="20"/>
                                <w:lang w:eastAsia="en-GB"/>
                              </w:rPr>
                              <w:t xml:space="preserve">  Participants at G</w:t>
                            </w:r>
                            <w:r w:rsidR="009C31BA" w:rsidRPr="009C31BA">
                              <w:rPr>
                                <w:rFonts w:cs="Times New Roman"/>
                                <w:sz w:val="20"/>
                                <w:szCs w:val="20"/>
                                <w:lang w:eastAsia="en-GB"/>
                              </w:rPr>
                              <w:t>old le</w:t>
                            </w:r>
                            <w:r w:rsidR="00DD7C1F">
                              <w:rPr>
                                <w:rFonts w:cs="Times New Roman"/>
                                <w:sz w:val="20"/>
                                <w:szCs w:val="20"/>
                                <w:lang w:eastAsia="en-GB"/>
                              </w:rPr>
                              <w:t>vel (if on their own) find the A</w:t>
                            </w:r>
                            <w:r w:rsidR="009C31BA" w:rsidRPr="009C31BA">
                              <w:rPr>
                                <w:rFonts w:cs="Times New Roman"/>
                                <w:sz w:val="20"/>
                                <w:szCs w:val="20"/>
                                <w:lang w:eastAsia="en-GB"/>
                              </w:rPr>
                              <w:t>dventure the hardest</w:t>
                            </w:r>
                            <w:r w:rsidR="00DD7C1F">
                              <w:rPr>
                                <w:rFonts w:cs="Times New Roman"/>
                                <w:sz w:val="20"/>
                                <w:szCs w:val="20"/>
                                <w:lang w:eastAsia="en-GB"/>
                              </w:rPr>
                              <w:t xml:space="preserve"> part</w:t>
                            </w:r>
                            <w:r w:rsidR="009C31BA" w:rsidRPr="009C31BA">
                              <w:rPr>
                                <w:rFonts w:cs="Times New Roman"/>
                                <w:sz w:val="20"/>
                                <w:szCs w:val="20"/>
                                <w:lang w:eastAsia="en-GB"/>
                              </w:rPr>
                              <w:t xml:space="preserve"> to organise. Try to meet with your participants as a group at least once to see of any want to part</w:t>
                            </w:r>
                            <w:r w:rsidR="00DD7C1F">
                              <w:rPr>
                                <w:rFonts w:cs="Times New Roman"/>
                                <w:sz w:val="20"/>
                                <w:szCs w:val="20"/>
                                <w:lang w:eastAsia="en-GB"/>
                              </w:rPr>
                              <w:t>ner up with each other for the Adventure J</w:t>
                            </w:r>
                            <w:r w:rsidR="009C31BA" w:rsidRPr="009C31BA">
                              <w:rPr>
                                <w:rFonts w:cs="Times New Roman"/>
                                <w:sz w:val="20"/>
                                <w:szCs w:val="20"/>
                                <w:lang w:eastAsia="en-GB"/>
                              </w:rPr>
                              <w:t>ourney.</w:t>
                            </w:r>
                          </w:p>
                          <w:p w:rsidR="009C31BA" w:rsidRPr="009C31BA" w:rsidRDefault="009C31BA" w:rsidP="009C31BA">
                            <w:pPr>
                              <w:spacing w:after="0" w:line="240" w:lineRule="auto"/>
                              <w:jc w:val="both"/>
                              <w:rPr>
                                <w:rFonts w:cs="Times New Roman"/>
                                <w:sz w:val="20"/>
                                <w:szCs w:val="20"/>
                                <w:lang w:eastAsia="en-GB"/>
                              </w:rPr>
                            </w:pPr>
                          </w:p>
                          <w:p w:rsidR="00586AF0" w:rsidRDefault="00586AF0" w:rsidP="009C31BA">
                            <w:pPr>
                              <w:spacing w:after="0" w:line="240" w:lineRule="auto"/>
                              <w:jc w:val="both"/>
                              <w:rPr>
                                <w:rFonts w:cs="Times New Roman"/>
                                <w:sz w:val="20"/>
                                <w:szCs w:val="20"/>
                                <w:lang w:eastAsia="en-GB"/>
                              </w:rPr>
                            </w:pPr>
                          </w:p>
                          <w:p w:rsidR="009C31BA" w:rsidRDefault="00586AF0" w:rsidP="009C31BA">
                            <w:pPr>
                              <w:spacing w:after="0" w:line="240" w:lineRule="auto"/>
                              <w:jc w:val="both"/>
                              <w:rPr>
                                <w:rFonts w:cs="Times New Roman"/>
                                <w:sz w:val="20"/>
                                <w:szCs w:val="20"/>
                                <w:lang w:eastAsia="en-GB"/>
                              </w:rPr>
                            </w:pPr>
                            <w:r w:rsidRPr="00586AF0">
                              <w:rPr>
                                <w:rFonts w:cs="Times New Roman"/>
                                <w:b/>
                                <w:sz w:val="20"/>
                                <w:szCs w:val="20"/>
                                <w:lang w:eastAsia="en-GB"/>
                              </w:rPr>
                              <w:t>PARTICIPANTS:</w:t>
                            </w:r>
                            <w:r>
                              <w:rPr>
                                <w:rFonts w:cs="Times New Roman"/>
                                <w:sz w:val="20"/>
                                <w:szCs w:val="20"/>
                                <w:lang w:eastAsia="en-GB"/>
                              </w:rPr>
                              <w:t xml:space="preserve"> </w:t>
                            </w:r>
                            <w:r w:rsidR="009C31BA" w:rsidRPr="009C31BA">
                              <w:rPr>
                                <w:rFonts w:cs="Times New Roman"/>
                                <w:sz w:val="20"/>
                                <w:szCs w:val="20"/>
                                <w:lang w:eastAsia="en-GB"/>
                              </w:rPr>
                              <w:t>Participants generally approach me by word of mouth or they get my email from one of my participants. In these cases, they already know about the Award and have already their Bronze and Silver and will have an idea what to do for the various sections. For participants brand new to the Award, I explain the Award to them, show them my portfolio and what I did. I ask them what they are currently involved in, to think about what they would like to do and then I follow up in a week or so to talk through their activities and goals and register them online.</w:t>
                            </w:r>
                          </w:p>
                          <w:p w:rsidR="009C31BA" w:rsidRPr="009C31BA" w:rsidRDefault="009C31BA" w:rsidP="009C31BA">
                            <w:pPr>
                              <w:spacing w:after="0" w:line="240" w:lineRule="auto"/>
                              <w:jc w:val="both"/>
                              <w:rPr>
                                <w:rFonts w:cs="Times New Roman"/>
                                <w:sz w:val="20"/>
                                <w:szCs w:val="20"/>
                                <w:lang w:eastAsia="en-GB"/>
                              </w:rPr>
                            </w:pPr>
                          </w:p>
                          <w:p w:rsidR="00586AF0" w:rsidRDefault="00586AF0" w:rsidP="009C31BA">
                            <w:pPr>
                              <w:spacing w:after="0" w:line="240" w:lineRule="auto"/>
                              <w:jc w:val="both"/>
                              <w:rPr>
                                <w:rFonts w:cs="Times New Roman"/>
                                <w:sz w:val="20"/>
                                <w:szCs w:val="20"/>
                                <w:lang w:eastAsia="en-GB"/>
                              </w:rPr>
                            </w:pPr>
                          </w:p>
                          <w:p w:rsidR="009C31BA" w:rsidRDefault="00586AF0" w:rsidP="009C31BA">
                            <w:pPr>
                              <w:spacing w:after="0" w:line="240" w:lineRule="auto"/>
                              <w:jc w:val="both"/>
                              <w:rPr>
                                <w:rFonts w:cs="Times New Roman"/>
                                <w:sz w:val="20"/>
                                <w:szCs w:val="20"/>
                                <w:lang w:eastAsia="en-GB"/>
                              </w:rPr>
                            </w:pPr>
                            <w:r w:rsidRPr="00586AF0">
                              <w:rPr>
                                <w:rFonts w:cs="Times New Roman"/>
                                <w:b/>
                                <w:sz w:val="20"/>
                                <w:szCs w:val="20"/>
                                <w:lang w:eastAsia="en-GB"/>
                              </w:rPr>
                              <w:t>BREAK IT UP:</w:t>
                            </w:r>
                            <w:r>
                              <w:rPr>
                                <w:rFonts w:cs="Times New Roman"/>
                                <w:sz w:val="20"/>
                                <w:szCs w:val="20"/>
                                <w:lang w:eastAsia="en-GB"/>
                              </w:rPr>
                              <w:t xml:space="preserve">  </w:t>
                            </w:r>
                            <w:r w:rsidR="001A4BCA">
                              <w:rPr>
                                <w:rFonts w:cs="Times New Roman"/>
                                <w:sz w:val="20"/>
                                <w:szCs w:val="20"/>
                                <w:lang w:eastAsia="en-GB"/>
                              </w:rPr>
                              <w:t>For G</w:t>
                            </w:r>
                            <w:r w:rsidR="009C31BA" w:rsidRPr="009C31BA">
                              <w:rPr>
                                <w:rFonts w:cs="Times New Roman"/>
                                <w:sz w:val="20"/>
                                <w:szCs w:val="20"/>
                                <w:lang w:eastAsia="en-GB"/>
                              </w:rPr>
                              <w:t>old participants, I ask them to break their sections up into 13 week sections and to set goals for each 13 week block. This allows them to set mini challenges within each challenge area and also helps ch</w:t>
                            </w:r>
                            <w:r w:rsidR="001A4BCA">
                              <w:rPr>
                                <w:rFonts w:cs="Times New Roman"/>
                                <w:sz w:val="20"/>
                                <w:szCs w:val="20"/>
                                <w:lang w:eastAsia="en-GB"/>
                              </w:rPr>
                              <w:t>art their progress. For example -</w:t>
                            </w:r>
                            <w:r w:rsidR="009C31BA" w:rsidRPr="009C31BA">
                              <w:rPr>
                                <w:rFonts w:cs="Times New Roman"/>
                                <w:sz w:val="20"/>
                                <w:szCs w:val="20"/>
                                <w:lang w:eastAsia="en-GB"/>
                              </w:rPr>
                              <w:t xml:space="preserve"> if they are learning a</w:t>
                            </w:r>
                            <w:r w:rsidR="001A4BCA">
                              <w:rPr>
                                <w:rFonts w:cs="Times New Roman"/>
                                <w:sz w:val="20"/>
                                <w:szCs w:val="20"/>
                                <w:lang w:eastAsia="en-GB"/>
                              </w:rPr>
                              <w:t xml:space="preserve"> musical instrument, by week 13</w:t>
                            </w:r>
                            <w:r w:rsidR="009C31BA" w:rsidRPr="009C31BA">
                              <w:rPr>
                                <w:rFonts w:cs="Times New Roman"/>
                                <w:sz w:val="20"/>
                                <w:szCs w:val="20"/>
                                <w:lang w:eastAsia="en-GB"/>
                              </w:rPr>
                              <w:t xml:space="preserve"> they should challenge themselves to be able to play 4 tunes, </w:t>
                            </w:r>
                            <w:r w:rsidR="001A4BCA">
                              <w:rPr>
                                <w:rFonts w:cs="Times New Roman"/>
                                <w:sz w:val="20"/>
                                <w:szCs w:val="20"/>
                                <w:lang w:eastAsia="en-GB"/>
                              </w:rPr>
                              <w:t xml:space="preserve">by week 26 they should aim for </w:t>
                            </w:r>
                            <w:r w:rsidR="009C31BA" w:rsidRPr="009C31BA">
                              <w:rPr>
                                <w:rFonts w:cs="Times New Roman"/>
                                <w:sz w:val="20"/>
                                <w:szCs w:val="20"/>
                                <w:lang w:eastAsia="en-GB"/>
                              </w:rPr>
                              <w:t>8</w:t>
                            </w:r>
                            <w:r w:rsidR="001A4BCA">
                              <w:rPr>
                                <w:rFonts w:cs="Times New Roman"/>
                                <w:sz w:val="20"/>
                                <w:szCs w:val="20"/>
                                <w:lang w:eastAsia="en-GB"/>
                              </w:rPr>
                              <w:t xml:space="preserve"> pieces, in </w:t>
                            </w:r>
                            <w:r w:rsidR="001A4BCA" w:rsidRPr="009C31BA">
                              <w:rPr>
                                <w:rFonts w:cs="Times New Roman"/>
                                <w:sz w:val="20"/>
                                <w:szCs w:val="20"/>
                                <w:lang w:eastAsia="en-GB"/>
                              </w:rPr>
                              <w:t>week</w:t>
                            </w:r>
                            <w:r w:rsidR="001A4BCA">
                              <w:rPr>
                                <w:rFonts w:cs="Times New Roman"/>
                                <w:sz w:val="20"/>
                                <w:szCs w:val="20"/>
                                <w:lang w:eastAsia="en-GB"/>
                              </w:rPr>
                              <w:t xml:space="preserve"> 39 they might aim for 12 and a final goal of 16 at week 52</w:t>
                            </w:r>
                            <w:r w:rsidR="009C31BA" w:rsidRPr="009C31BA">
                              <w:rPr>
                                <w:rFonts w:cs="Times New Roman"/>
                                <w:sz w:val="20"/>
                                <w:szCs w:val="20"/>
                                <w:lang w:eastAsia="en-GB"/>
                              </w:rPr>
                              <w:t>. Breaking the sessions down also works around term times and doesn't make the 52 weeks in each section too daunting. </w:t>
                            </w:r>
                          </w:p>
                          <w:p w:rsidR="001A4BCA" w:rsidRPr="009C31BA" w:rsidRDefault="001A4BCA" w:rsidP="009C31BA">
                            <w:pPr>
                              <w:spacing w:after="0" w:line="240" w:lineRule="auto"/>
                              <w:jc w:val="both"/>
                              <w:rPr>
                                <w:rFonts w:cs="Times New Roman"/>
                                <w:sz w:val="20"/>
                                <w:szCs w:val="20"/>
                                <w:lang w:eastAsia="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470.05pt;margin-top:29.05pt;width:521.25pt;height:561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" strokecolor="#0070c0">
                <v:textbox>
                  <w:txbxContent>
                    <w:p w:rsidR="009C31BA" w:rsidRPr="009C31BA" w:rsidRDefault="009C31BA">
                      <w:pPr>
                        <w:rPr>
                          <w:sz w:val="20"/>
                          <w:szCs w:val="20"/>
                        </w:rPr>
                      </w:pPr>
                    </w:p>
                    <w:p w:rsidR="009C31BA" w:rsidRPr="009C31BA" w:rsidRDefault="009C31BA" w:rsidP="009C31BA">
                      <w:pPr>
                        <w:spacing w:after="0" w:line="240" w:lineRule="auto"/>
                        <w:jc w:val="center"/>
                        <w:rPr>
                          <w:rFonts w:ascii="Comic Sans MS" w:hAnsi="Comic Sans MS" w:cs="Times New Roman"/>
                          <w:b/>
                          <w:color w:val="002060"/>
                          <w:szCs w:val="24"/>
                          <w:lang w:eastAsia="en-GB"/>
                        </w:rPr>
                      </w:pPr>
                      <w:r w:rsidRPr="009C31BA">
                        <w:rPr>
                          <w:rFonts w:ascii="Comic Sans MS" w:hAnsi="Comic Sans MS" w:cs="Times New Roman"/>
                          <w:b/>
                          <w:color w:val="002060"/>
                          <w:szCs w:val="24"/>
                          <w:lang w:eastAsia="en-GB"/>
                        </w:rPr>
                        <w:t>Some useful tips for university students that work:</w:t>
                      </w:r>
                    </w:p>
                    <w:p w:rsidR="009C31BA" w:rsidRDefault="009C31BA" w:rsidP="009C31BA">
                      <w:pPr>
                        <w:spacing w:after="0" w:line="240" w:lineRule="auto"/>
                        <w:rPr>
                          <w:rFonts w:cs="Times New Roman"/>
                          <w:sz w:val="20"/>
                          <w:szCs w:val="20"/>
                          <w:lang w:eastAsia="en-GB"/>
                        </w:rPr>
                      </w:pPr>
                    </w:p>
                    <w:p w:rsidR="00586AF0" w:rsidRDefault="00586AF0" w:rsidP="009C31BA">
                      <w:pPr>
                        <w:spacing w:after="0" w:line="240" w:lineRule="auto"/>
                        <w:rPr>
                          <w:rFonts w:cs="Times New Roman"/>
                          <w:sz w:val="20"/>
                          <w:szCs w:val="20"/>
                          <w:lang w:eastAsia="en-GB"/>
                        </w:rPr>
                      </w:pPr>
                    </w:p>
                    <w:p w:rsidR="00586AF0" w:rsidRPr="009C31BA" w:rsidRDefault="00586AF0" w:rsidP="009C31BA">
                      <w:pPr>
                        <w:spacing w:after="0" w:line="240" w:lineRule="auto"/>
                        <w:rPr>
                          <w:rFonts w:cs="Times New Roman"/>
                          <w:sz w:val="20"/>
                          <w:szCs w:val="20"/>
                          <w:lang w:eastAsia="en-GB"/>
                        </w:rPr>
                      </w:pPr>
                    </w:p>
                    <w:p w:rsidR="009C31BA" w:rsidRDefault="00586AF0" w:rsidP="009C31BA">
                      <w:pPr>
                        <w:spacing w:after="0" w:line="240" w:lineRule="auto"/>
                        <w:jc w:val="both"/>
                        <w:rPr>
                          <w:rFonts w:cs="Times New Roman"/>
                          <w:sz w:val="20"/>
                          <w:szCs w:val="20"/>
                          <w:lang w:eastAsia="en-GB"/>
                        </w:rPr>
                      </w:pPr>
                      <w:r w:rsidRPr="00586AF0">
                        <w:rPr>
                          <w:rFonts w:cs="Times New Roman"/>
                          <w:b/>
                          <w:sz w:val="20"/>
                          <w:szCs w:val="20"/>
                          <w:lang w:eastAsia="en-GB"/>
                        </w:rPr>
                        <w:t>ACTIVITIES:</w:t>
                      </w:r>
                      <w:r>
                        <w:rPr>
                          <w:rFonts w:cs="Times New Roman"/>
                          <w:sz w:val="20"/>
                          <w:szCs w:val="20"/>
                          <w:lang w:eastAsia="en-GB"/>
                        </w:rPr>
                        <w:t xml:space="preserve"> </w:t>
                      </w:r>
                      <w:r w:rsidR="009C31BA" w:rsidRPr="009C31BA">
                        <w:rPr>
                          <w:rFonts w:cs="Times New Roman"/>
                          <w:sz w:val="20"/>
                          <w:szCs w:val="20"/>
                          <w:lang w:eastAsia="en-GB"/>
                        </w:rPr>
                        <w:t>Try to pick activities that can be easily done away from college as well as in college</w:t>
                      </w:r>
                      <w:r>
                        <w:rPr>
                          <w:rFonts w:cs="Times New Roman"/>
                          <w:sz w:val="20"/>
                          <w:szCs w:val="20"/>
                          <w:lang w:eastAsia="en-GB"/>
                        </w:rPr>
                        <w:t xml:space="preserve"> - especially useful for the P</w:t>
                      </w:r>
                      <w:r w:rsidR="009C31BA" w:rsidRPr="009C31BA">
                        <w:rPr>
                          <w:rFonts w:cs="Times New Roman"/>
                          <w:sz w:val="20"/>
                          <w:szCs w:val="20"/>
                          <w:lang w:eastAsia="en-GB"/>
                        </w:rPr>
                        <w:t xml:space="preserve">hysical </w:t>
                      </w:r>
                      <w:r>
                        <w:rPr>
                          <w:rFonts w:cs="Times New Roman"/>
                          <w:sz w:val="20"/>
                          <w:szCs w:val="20"/>
                          <w:lang w:eastAsia="en-GB"/>
                        </w:rPr>
                        <w:t xml:space="preserve">Recreation </w:t>
                      </w:r>
                      <w:r w:rsidR="009C31BA" w:rsidRPr="009C31BA">
                        <w:rPr>
                          <w:rFonts w:cs="Times New Roman"/>
                          <w:sz w:val="20"/>
                          <w:szCs w:val="20"/>
                          <w:lang w:eastAsia="en-GB"/>
                        </w:rPr>
                        <w:t>section. Realistically the student will only have</w:t>
                      </w:r>
                      <w:r>
                        <w:rPr>
                          <w:rFonts w:cs="Times New Roman"/>
                          <w:sz w:val="20"/>
                          <w:szCs w:val="20"/>
                          <w:lang w:eastAsia="en-GB"/>
                        </w:rPr>
                        <w:t xml:space="preserve"> 20 weeks in an academic year (</w:t>
                      </w:r>
                      <w:r w:rsidR="009C31BA" w:rsidRPr="009C31BA">
                        <w:rPr>
                          <w:rFonts w:cs="Times New Roman"/>
                          <w:sz w:val="20"/>
                          <w:szCs w:val="20"/>
                          <w:lang w:eastAsia="en-GB"/>
                        </w:rPr>
                        <w:t>exam weeks excluded) to do activities and that's if they have 100% attendance. If they pick something specific to the university</w:t>
                      </w:r>
                      <w:r>
                        <w:rPr>
                          <w:rFonts w:cs="Times New Roman"/>
                          <w:sz w:val="20"/>
                          <w:szCs w:val="20"/>
                          <w:lang w:eastAsia="en-GB"/>
                        </w:rPr>
                        <w:t>,</w:t>
                      </w:r>
                      <w:r w:rsidR="009C31BA" w:rsidRPr="009C31BA">
                        <w:rPr>
                          <w:rFonts w:cs="Times New Roman"/>
                          <w:sz w:val="20"/>
                          <w:szCs w:val="20"/>
                          <w:lang w:eastAsia="en-GB"/>
                        </w:rPr>
                        <w:t xml:space="preserve"> it may take 2-3 years to complete the section and the student may lose motivation to complete the section. If they choose something that they can continue to do during the summer, it increases their chances of completing the section and gives them a realistic goal to work towards.</w:t>
                      </w:r>
                    </w:p>
                    <w:p w:rsidR="00586AF0" w:rsidRDefault="00586AF0" w:rsidP="009C31BA">
                      <w:pPr>
                        <w:spacing w:after="0" w:line="240" w:lineRule="auto"/>
                        <w:jc w:val="both"/>
                        <w:rPr>
                          <w:rFonts w:cs="Times New Roman"/>
                          <w:sz w:val="20"/>
                          <w:szCs w:val="20"/>
                          <w:lang w:eastAsia="en-GB"/>
                        </w:rPr>
                      </w:pPr>
                    </w:p>
                    <w:p w:rsidR="009C31BA" w:rsidRPr="009C31BA" w:rsidRDefault="009C31BA" w:rsidP="009C31BA">
                      <w:pPr>
                        <w:spacing w:after="0" w:line="240" w:lineRule="auto"/>
                        <w:jc w:val="both"/>
                        <w:rPr>
                          <w:rFonts w:cs="Times New Roman"/>
                          <w:sz w:val="20"/>
                          <w:szCs w:val="20"/>
                          <w:lang w:eastAsia="en-GB"/>
                        </w:rPr>
                      </w:pPr>
                    </w:p>
                    <w:p w:rsidR="009C31BA" w:rsidRDefault="00586AF0" w:rsidP="009C31BA">
                      <w:pPr>
                        <w:spacing w:after="0" w:line="240" w:lineRule="auto"/>
                        <w:jc w:val="both"/>
                        <w:rPr>
                          <w:rFonts w:cs="Times New Roman"/>
                          <w:sz w:val="20"/>
                          <w:szCs w:val="20"/>
                          <w:lang w:eastAsia="en-GB"/>
                        </w:rPr>
                      </w:pPr>
                      <w:r w:rsidRPr="00586AF0">
                        <w:rPr>
                          <w:rFonts w:cs="Times New Roman"/>
                          <w:b/>
                          <w:sz w:val="20"/>
                          <w:szCs w:val="20"/>
                          <w:lang w:eastAsia="en-GB"/>
                        </w:rPr>
                        <w:t>RESOURCES:</w:t>
                      </w:r>
                      <w:r>
                        <w:rPr>
                          <w:rFonts w:cs="Times New Roman"/>
                          <w:sz w:val="20"/>
                          <w:szCs w:val="20"/>
                          <w:lang w:eastAsia="en-GB"/>
                        </w:rPr>
                        <w:t xml:space="preserve"> </w:t>
                      </w:r>
                      <w:r w:rsidR="009C31BA" w:rsidRPr="009C31BA">
                        <w:rPr>
                          <w:rFonts w:cs="Times New Roman"/>
                          <w:sz w:val="20"/>
                          <w:szCs w:val="20"/>
                          <w:lang w:eastAsia="en-GB"/>
                        </w:rPr>
                        <w:t xml:space="preserve">Use University Societies to help with sections for the Award. There are a wealth of them in universities and colleges and may also encourage others to take up the Award challenge. On the downside, personnel within </w:t>
                      </w:r>
                      <w:r w:rsidRPr="009C31BA">
                        <w:rPr>
                          <w:rFonts w:cs="Times New Roman"/>
                          <w:sz w:val="20"/>
                          <w:szCs w:val="20"/>
                          <w:lang w:eastAsia="en-GB"/>
                        </w:rPr>
                        <w:t>Societies</w:t>
                      </w:r>
                      <w:r w:rsidR="009C31BA" w:rsidRPr="009C31BA">
                        <w:rPr>
                          <w:rFonts w:cs="Times New Roman"/>
                          <w:sz w:val="20"/>
                          <w:szCs w:val="20"/>
                          <w:lang w:eastAsia="en-GB"/>
                        </w:rPr>
                        <w:t xml:space="preserve"> change year on year so ensure your participant keeps their record sheet up to date so that the next supervisor can take up where the previous one left off should that supervisor leave the university.</w:t>
                      </w:r>
                    </w:p>
                    <w:p w:rsidR="00586AF0" w:rsidRDefault="00586AF0" w:rsidP="009C31BA">
                      <w:pPr>
                        <w:spacing w:after="0" w:line="240" w:lineRule="auto"/>
                        <w:jc w:val="both"/>
                        <w:rPr>
                          <w:rFonts w:cs="Times New Roman"/>
                          <w:sz w:val="20"/>
                          <w:szCs w:val="20"/>
                          <w:lang w:eastAsia="en-GB"/>
                        </w:rPr>
                      </w:pPr>
                    </w:p>
                    <w:p w:rsidR="009C31BA" w:rsidRPr="009C31BA" w:rsidRDefault="009C31BA" w:rsidP="009C31BA">
                      <w:pPr>
                        <w:spacing w:after="0" w:line="240" w:lineRule="auto"/>
                        <w:jc w:val="both"/>
                        <w:rPr>
                          <w:rFonts w:cs="Times New Roman"/>
                          <w:sz w:val="20"/>
                          <w:szCs w:val="20"/>
                          <w:lang w:eastAsia="en-GB"/>
                        </w:rPr>
                      </w:pPr>
                    </w:p>
                    <w:p w:rsidR="009C31BA" w:rsidRDefault="00586AF0" w:rsidP="009C31BA">
                      <w:pPr>
                        <w:spacing w:after="0" w:line="240" w:lineRule="auto"/>
                        <w:jc w:val="both"/>
                        <w:rPr>
                          <w:rFonts w:cs="Times New Roman"/>
                          <w:sz w:val="20"/>
                          <w:szCs w:val="20"/>
                          <w:lang w:eastAsia="en-GB"/>
                        </w:rPr>
                      </w:pPr>
                      <w:r w:rsidRPr="00586AF0">
                        <w:rPr>
                          <w:rFonts w:cs="Times New Roman"/>
                          <w:b/>
                          <w:sz w:val="20"/>
                          <w:szCs w:val="20"/>
                          <w:lang w:eastAsia="en-GB"/>
                        </w:rPr>
                        <w:t>ADVENTURE JOURNEY:</w:t>
                      </w:r>
                      <w:r>
                        <w:rPr>
                          <w:rFonts w:cs="Times New Roman"/>
                          <w:sz w:val="20"/>
                          <w:szCs w:val="20"/>
                          <w:lang w:eastAsia="en-GB"/>
                        </w:rPr>
                        <w:t xml:space="preserve">  Participants at G</w:t>
                      </w:r>
                      <w:r w:rsidR="009C31BA" w:rsidRPr="009C31BA">
                        <w:rPr>
                          <w:rFonts w:cs="Times New Roman"/>
                          <w:sz w:val="20"/>
                          <w:szCs w:val="20"/>
                          <w:lang w:eastAsia="en-GB"/>
                        </w:rPr>
                        <w:t>old le</w:t>
                      </w:r>
                      <w:r w:rsidR="00DD7C1F">
                        <w:rPr>
                          <w:rFonts w:cs="Times New Roman"/>
                          <w:sz w:val="20"/>
                          <w:szCs w:val="20"/>
                          <w:lang w:eastAsia="en-GB"/>
                        </w:rPr>
                        <w:t>vel (if on their own) find the A</w:t>
                      </w:r>
                      <w:r w:rsidR="009C31BA" w:rsidRPr="009C31BA">
                        <w:rPr>
                          <w:rFonts w:cs="Times New Roman"/>
                          <w:sz w:val="20"/>
                          <w:szCs w:val="20"/>
                          <w:lang w:eastAsia="en-GB"/>
                        </w:rPr>
                        <w:t>dventure the hardest</w:t>
                      </w:r>
                      <w:r w:rsidR="00DD7C1F">
                        <w:rPr>
                          <w:rFonts w:cs="Times New Roman"/>
                          <w:sz w:val="20"/>
                          <w:szCs w:val="20"/>
                          <w:lang w:eastAsia="en-GB"/>
                        </w:rPr>
                        <w:t xml:space="preserve"> part</w:t>
                      </w:r>
                      <w:r w:rsidR="009C31BA" w:rsidRPr="009C31BA">
                        <w:rPr>
                          <w:rFonts w:cs="Times New Roman"/>
                          <w:sz w:val="20"/>
                          <w:szCs w:val="20"/>
                          <w:lang w:eastAsia="en-GB"/>
                        </w:rPr>
                        <w:t xml:space="preserve"> to organise. Try to meet with your participants as a group at least once to see of any want to part</w:t>
                      </w:r>
                      <w:r w:rsidR="00DD7C1F">
                        <w:rPr>
                          <w:rFonts w:cs="Times New Roman"/>
                          <w:sz w:val="20"/>
                          <w:szCs w:val="20"/>
                          <w:lang w:eastAsia="en-GB"/>
                        </w:rPr>
                        <w:t xml:space="preserve">ner up with each other for the Adventure </w:t>
                      </w:r>
                      <w:r w:rsidR="00DD7C1F">
                        <w:rPr>
                          <w:rFonts w:cs="Times New Roman"/>
                          <w:sz w:val="20"/>
                          <w:szCs w:val="20"/>
                          <w:lang w:eastAsia="en-GB"/>
                        </w:rPr>
                        <w:t>J</w:t>
                      </w:r>
                      <w:bookmarkStart w:id="1" w:name="_GoBack"/>
                      <w:bookmarkEnd w:id="1"/>
                      <w:r w:rsidR="009C31BA" w:rsidRPr="009C31BA">
                        <w:rPr>
                          <w:rFonts w:cs="Times New Roman"/>
                          <w:sz w:val="20"/>
                          <w:szCs w:val="20"/>
                          <w:lang w:eastAsia="en-GB"/>
                        </w:rPr>
                        <w:t>ourney.</w:t>
                      </w:r>
                    </w:p>
                    <w:p w:rsidR="009C31BA" w:rsidRPr="009C31BA" w:rsidRDefault="009C31BA" w:rsidP="009C31BA">
                      <w:pPr>
                        <w:spacing w:after="0" w:line="240" w:lineRule="auto"/>
                        <w:jc w:val="both"/>
                        <w:rPr>
                          <w:rFonts w:cs="Times New Roman"/>
                          <w:sz w:val="20"/>
                          <w:szCs w:val="20"/>
                          <w:lang w:eastAsia="en-GB"/>
                        </w:rPr>
                      </w:pPr>
                    </w:p>
                    <w:p w:rsidR="00586AF0" w:rsidRDefault="00586AF0" w:rsidP="009C31BA">
                      <w:pPr>
                        <w:spacing w:after="0" w:line="240" w:lineRule="auto"/>
                        <w:jc w:val="both"/>
                        <w:rPr>
                          <w:rFonts w:cs="Times New Roman"/>
                          <w:sz w:val="20"/>
                          <w:szCs w:val="20"/>
                          <w:lang w:eastAsia="en-GB"/>
                        </w:rPr>
                      </w:pPr>
                    </w:p>
                    <w:p w:rsidR="009C31BA" w:rsidRDefault="00586AF0" w:rsidP="009C31BA">
                      <w:pPr>
                        <w:spacing w:after="0" w:line="240" w:lineRule="auto"/>
                        <w:jc w:val="both"/>
                        <w:rPr>
                          <w:rFonts w:cs="Times New Roman"/>
                          <w:sz w:val="20"/>
                          <w:szCs w:val="20"/>
                          <w:lang w:eastAsia="en-GB"/>
                        </w:rPr>
                      </w:pPr>
                      <w:r w:rsidRPr="00586AF0">
                        <w:rPr>
                          <w:rFonts w:cs="Times New Roman"/>
                          <w:b/>
                          <w:sz w:val="20"/>
                          <w:szCs w:val="20"/>
                          <w:lang w:eastAsia="en-GB"/>
                        </w:rPr>
                        <w:t>PARTICIPANTS:</w:t>
                      </w:r>
                      <w:r>
                        <w:rPr>
                          <w:rFonts w:cs="Times New Roman"/>
                          <w:sz w:val="20"/>
                          <w:szCs w:val="20"/>
                          <w:lang w:eastAsia="en-GB"/>
                        </w:rPr>
                        <w:t xml:space="preserve"> </w:t>
                      </w:r>
                      <w:r w:rsidR="009C31BA" w:rsidRPr="009C31BA">
                        <w:rPr>
                          <w:rFonts w:cs="Times New Roman"/>
                          <w:sz w:val="20"/>
                          <w:szCs w:val="20"/>
                          <w:lang w:eastAsia="en-GB"/>
                        </w:rPr>
                        <w:t>Participants generally approach me by word of mouth or they get my email from one of my participants. In these cases, they already know about the Award and have already their Bronze and Silver and will have an idea what to do for the various sections. For participants brand new to the Award, I explain the Award to them, show them my portfolio and what I did. I ask them what they are currently involved in, to think about what they would like to do and then I follow up in a week or so to talk through their activities and goals and register them online.</w:t>
                      </w:r>
                    </w:p>
                    <w:p w:rsidR="009C31BA" w:rsidRPr="009C31BA" w:rsidRDefault="009C31BA" w:rsidP="009C31BA">
                      <w:pPr>
                        <w:spacing w:after="0" w:line="240" w:lineRule="auto"/>
                        <w:jc w:val="both"/>
                        <w:rPr>
                          <w:rFonts w:cs="Times New Roman"/>
                          <w:sz w:val="20"/>
                          <w:szCs w:val="20"/>
                          <w:lang w:eastAsia="en-GB"/>
                        </w:rPr>
                      </w:pPr>
                    </w:p>
                    <w:p w:rsidR="00586AF0" w:rsidRDefault="00586AF0" w:rsidP="009C31BA">
                      <w:pPr>
                        <w:spacing w:after="0" w:line="240" w:lineRule="auto"/>
                        <w:jc w:val="both"/>
                        <w:rPr>
                          <w:rFonts w:cs="Times New Roman"/>
                          <w:sz w:val="20"/>
                          <w:szCs w:val="20"/>
                          <w:lang w:eastAsia="en-GB"/>
                        </w:rPr>
                      </w:pPr>
                    </w:p>
                    <w:p w:rsidR="009C31BA" w:rsidRDefault="00586AF0" w:rsidP="009C31BA">
                      <w:pPr>
                        <w:spacing w:after="0" w:line="240" w:lineRule="auto"/>
                        <w:jc w:val="both"/>
                        <w:rPr>
                          <w:rFonts w:cs="Times New Roman"/>
                          <w:sz w:val="20"/>
                          <w:szCs w:val="20"/>
                          <w:lang w:eastAsia="en-GB"/>
                        </w:rPr>
                      </w:pPr>
                      <w:r w:rsidRPr="00586AF0">
                        <w:rPr>
                          <w:rFonts w:cs="Times New Roman"/>
                          <w:b/>
                          <w:sz w:val="20"/>
                          <w:szCs w:val="20"/>
                          <w:lang w:eastAsia="en-GB"/>
                        </w:rPr>
                        <w:t>BREAK IT UP:</w:t>
                      </w:r>
                      <w:r>
                        <w:rPr>
                          <w:rFonts w:cs="Times New Roman"/>
                          <w:sz w:val="20"/>
                          <w:szCs w:val="20"/>
                          <w:lang w:eastAsia="en-GB"/>
                        </w:rPr>
                        <w:t xml:space="preserve">  </w:t>
                      </w:r>
                      <w:r w:rsidR="001A4BCA">
                        <w:rPr>
                          <w:rFonts w:cs="Times New Roman"/>
                          <w:sz w:val="20"/>
                          <w:szCs w:val="20"/>
                          <w:lang w:eastAsia="en-GB"/>
                        </w:rPr>
                        <w:t>For G</w:t>
                      </w:r>
                      <w:r w:rsidR="009C31BA" w:rsidRPr="009C31BA">
                        <w:rPr>
                          <w:rFonts w:cs="Times New Roman"/>
                          <w:sz w:val="20"/>
                          <w:szCs w:val="20"/>
                          <w:lang w:eastAsia="en-GB"/>
                        </w:rPr>
                        <w:t>old participants, I ask them to break their sections up into 13 week sections and to set goals for each 13 week block. This allows them to set mini challenges within each challenge area and also helps ch</w:t>
                      </w:r>
                      <w:r w:rsidR="001A4BCA">
                        <w:rPr>
                          <w:rFonts w:cs="Times New Roman"/>
                          <w:sz w:val="20"/>
                          <w:szCs w:val="20"/>
                          <w:lang w:eastAsia="en-GB"/>
                        </w:rPr>
                        <w:t>art their progress. For example -</w:t>
                      </w:r>
                      <w:r w:rsidR="009C31BA" w:rsidRPr="009C31BA">
                        <w:rPr>
                          <w:rFonts w:cs="Times New Roman"/>
                          <w:sz w:val="20"/>
                          <w:szCs w:val="20"/>
                          <w:lang w:eastAsia="en-GB"/>
                        </w:rPr>
                        <w:t xml:space="preserve"> if they are learning a</w:t>
                      </w:r>
                      <w:r w:rsidR="001A4BCA">
                        <w:rPr>
                          <w:rFonts w:cs="Times New Roman"/>
                          <w:sz w:val="20"/>
                          <w:szCs w:val="20"/>
                          <w:lang w:eastAsia="en-GB"/>
                        </w:rPr>
                        <w:t xml:space="preserve"> musical instrument, by week 13</w:t>
                      </w:r>
                      <w:r w:rsidR="009C31BA" w:rsidRPr="009C31BA">
                        <w:rPr>
                          <w:rFonts w:cs="Times New Roman"/>
                          <w:sz w:val="20"/>
                          <w:szCs w:val="20"/>
                          <w:lang w:eastAsia="en-GB"/>
                        </w:rPr>
                        <w:t xml:space="preserve"> they should challenge themselves to be able to play 4 tunes, </w:t>
                      </w:r>
                      <w:r w:rsidR="001A4BCA">
                        <w:rPr>
                          <w:rFonts w:cs="Times New Roman"/>
                          <w:sz w:val="20"/>
                          <w:szCs w:val="20"/>
                          <w:lang w:eastAsia="en-GB"/>
                        </w:rPr>
                        <w:t xml:space="preserve">by week 26 they should aim for </w:t>
                      </w:r>
                      <w:r w:rsidR="009C31BA" w:rsidRPr="009C31BA">
                        <w:rPr>
                          <w:rFonts w:cs="Times New Roman"/>
                          <w:sz w:val="20"/>
                          <w:szCs w:val="20"/>
                          <w:lang w:eastAsia="en-GB"/>
                        </w:rPr>
                        <w:t>8</w:t>
                      </w:r>
                      <w:r w:rsidR="001A4BCA">
                        <w:rPr>
                          <w:rFonts w:cs="Times New Roman"/>
                          <w:sz w:val="20"/>
                          <w:szCs w:val="20"/>
                          <w:lang w:eastAsia="en-GB"/>
                        </w:rPr>
                        <w:t xml:space="preserve"> pieces, in </w:t>
                      </w:r>
                      <w:r w:rsidR="001A4BCA" w:rsidRPr="009C31BA">
                        <w:rPr>
                          <w:rFonts w:cs="Times New Roman"/>
                          <w:sz w:val="20"/>
                          <w:szCs w:val="20"/>
                          <w:lang w:eastAsia="en-GB"/>
                        </w:rPr>
                        <w:t>week</w:t>
                      </w:r>
                      <w:r w:rsidR="001A4BCA">
                        <w:rPr>
                          <w:rFonts w:cs="Times New Roman"/>
                          <w:sz w:val="20"/>
                          <w:szCs w:val="20"/>
                          <w:lang w:eastAsia="en-GB"/>
                        </w:rPr>
                        <w:t xml:space="preserve"> 39 they might aim for 12 and a final goal of 16 at week 52</w:t>
                      </w:r>
                      <w:r w:rsidR="009C31BA" w:rsidRPr="009C31BA">
                        <w:rPr>
                          <w:rFonts w:cs="Times New Roman"/>
                          <w:sz w:val="20"/>
                          <w:szCs w:val="20"/>
                          <w:lang w:eastAsia="en-GB"/>
                        </w:rPr>
                        <w:t>. Breaking the sessions down also works around term times and doesn't make the 52 weeks in each section too daunting. </w:t>
                      </w:r>
                    </w:p>
                    <w:p w:rsidR="001A4BCA" w:rsidRPr="009C31BA" w:rsidRDefault="001A4BCA" w:rsidP="009C31BA">
                      <w:pPr>
                        <w:spacing w:after="0" w:line="240" w:lineRule="auto"/>
                        <w:jc w:val="both"/>
                        <w:rPr>
                          <w:rFonts w:cs="Times New Roman"/>
                          <w:sz w:val="20"/>
                          <w:szCs w:val="20"/>
                          <w:lang w:eastAsia="en-GB"/>
                        </w:rPr>
                      </w:pPr>
                    </w:p>
                  </w:txbxContent>
                </v:textbox>
                <w10:wrap type="square" anchorx="margin"/>
              </v:shape>
            </w:pict>
          </mc:Fallback>
        </mc:AlternateContent>
      </w:r>
      <w:r>
        <w:rPr>
          <w:rFonts w:cs="Times New Roman"/>
          <w:noProof/>
          <w:sz w:val="20"/>
          <w:szCs w:val="20"/>
          <w:lang w:eastAsia="en-GB"/>
        </w:rPr>
        <w:drawing>
          <wp:anchor distT="0" distB="0" distL="114300" distR="114300" simplePos="0" relativeHeight="251662336" behindDoc="1" locked="0" layoutInCell="1" allowOverlap="1">
            <wp:simplePos x="0" y="0"/>
            <wp:positionH relativeFrom="column">
              <wp:posOffset>-29237</wp:posOffset>
            </wp:positionH>
            <wp:positionV relativeFrom="paragraph">
              <wp:posOffset>149224</wp:posOffset>
            </wp:positionV>
            <wp:extent cx="817245" cy="920750"/>
            <wp:effectExtent l="133350" t="114300" r="78105" b="107950"/>
            <wp:wrapTight wrapText="bothSides">
              <wp:wrapPolygon edited="0">
                <wp:start x="20160" y="-643"/>
                <wp:lineTo x="2006" y="-6007"/>
                <wp:lineTo x="-3083" y="7562"/>
                <wp:lineTo x="-1172" y="8126"/>
                <wp:lineTo x="-3716" y="14911"/>
                <wp:lineTo x="-850" y="15758"/>
                <wp:lineTo x="-1166" y="20845"/>
                <wp:lineTo x="1700" y="21692"/>
                <wp:lineTo x="19214" y="21686"/>
                <wp:lineTo x="22078" y="15467"/>
                <wp:lineTo x="22548" y="62"/>
                <wp:lineTo x="20160" y="-643"/>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rot="20495300">
                      <a:off x="0" y="0"/>
                      <a:ext cx="817245" cy="920750"/>
                    </a:xfrm>
                    <a:prstGeom prst="rect">
                      <a:avLst/>
                    </a:prstGeom>
                    <a:noFill/>
                  </pic:spPr>
                </pic:pic>
              </a:graphicData>
            </a:graphic>
            <wp14:sizeRelH relativeFrom="page">
              <wp14:pctWidth>0</wp14:pctWidth>
            </wp14:sizeRelH>
            <wp14:sizeRelV relativeFrom="page">
              <wp14:pctHeight>0</wp14:pctHeight>
            </wp14:sizeRelV>
          </wp:anchor>
        </w:drawing>
      </w:r>
    </w:p>
    <w:p w:rsidR="008B6615" w:rsidRPr="008B6615" w:rsidRDefault="008B6615" w:rsidP="008B6615">
      <w:pPr>
        <w:spacing w:after="0" w:line="240" w:lineRule="auto"/>
        <w:rPr>
          <w:rFonts w:cs="Times New Roman"/>
          <w:sz w:val="20"/>
          <w:szCs w:val="20"/>
          <w:lang w:eastAsia="en-GB"/>
        </w:rPr>
      </w:pPr>
    </w:p>
    <w:sectPr w:rsidR="008B6615" w:rsidRPr="008B6615" w:rsidSect="00A9580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Next Medium">
    <w:panose1 w:val="020B0603020202020204"/>
    <w:charset w:val="00"/>
    <w:family w:val="swiss"/>
    <w:pitch w:val="variable"/>
    <w:sig w:usb0="800000AF" w:usb1="5000204A" w:usb2="00000000" w:usb3="00000000" w:csb0="0000009B" w:csb1="00000000"/>
  </w:font>
  <w:font w:name="Segoe UI">
    <w:panose1 w:val="020B0502040204020203"/>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FD1409"/>
    <w:multiLevelType w:val="hybridMultilevel"/>
    <w:tmpl w:val="D172970A"/>
    <w:lvl w:ilvl="0" w:tplc="2342ECFA">
      <w:numFmt w:val="bullet"/>
      <w:lvlText w:val=""/>
      <w:lvlJc w:val="left"/>
      <w:pPr>
        <w:ind w:left="1080" w:hanging="360"/>
      </w:pPr>
      <w:rPr>
        <w:rFonts w:ascii="Symbol" w:eastAsiaTheme="minorHAnsi" w:hAnsi="Symbol"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E3B01CD"/>
    <w:multiLevelType w:val="hybridMultilevel"/>
    <w:tmpl w:val="77B83C8C"/>
    <w:lvl w:ilvl="0" w:tplc="2ED0667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33E1D95"/>
    <w:multiLevelType w:val="hybridMultilevel"/>
    <w:tmpl w:val="0CA096F2"/>
    <w:lvl w:ilvl="0" w:tplc="9CD040FE">
      <w:numFmt w:val="bullet"/>
      <w:lvlText w:val="-"/>
      <w:lvlJc w:val="left"/>
      <w:pPr>
        <w:ind w:left="360" w:hanging="360"/>
      </w:pPr>
      <w:rPr>
        <w:rFonts w:ascii="Avenir Next Medium" w:eastAsiaTheme="minorHAnsi" w:hAnsi="Avenir Next Medium" w:cstheme="minorBidi"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3A660DA5"/>
    <w:multiLevelType w:val="hybridMultilevel"/>
    <w:tmpl w:val="17E054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37F1C13"/>
    <w:multiLevelType w:val="hybridMultilevel"/>
    <w:tmpl w:val="A1025DC2"/>
    <w:lvl w:ilvl="0" w:tplc="9CD040FE">
      <w:numFmt w:val="bullet"/>
      <w:lvlText w:val="-"/>
      <w:lvlJc w:val="left"/>
      <w:pPr>
        <w:ind w:left="360" w:hanging="360"/>
      </w:pPr>
      <w:rPr>
        <w:rFonts w:ascii="Avenir Next Medium" w:eastAsiaTheme="minorHAnsi" w:hAnsi="Avenir Next Medium"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B0F331F"/>
    <w:multiLevelType w:val="hybridMultilevel"/>
    <w:tmpl w:val="6504AD98"/>
    <w:lvl w:ilvl="0" w:tplc="E06E9CD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23B"/>
    <w:rsid w:val="000547AD"/>
    <w:rsid w:val="00067EF8"/>
    <w:rsid w:val="000E6183"/>
    <w:rsid w:val="001264ED"/>
    <w:rsid w:val="001A4BCA"/>
    <w:rsid w:val="003A3C0E"/>
    <w:rsid w:val="00442668"/>
    <w:rsid w:val="00586AF0"/>
    <w:rsid w:val="005B723B"/>
    <w:rsid w:val="006D6FA1"/>
    <w:rsid w:val="007B6493"/>
    <w:rsid w:val="007E2EE1"/>
    <w:rsid w:val="00816CA7"/>
    <w:rsid w:val="008B6615"/>
    <w:rsid w:val="009C31BA"/>
    <w:rsid w:val="009F7BEC"/>
    <w:rsid w:val="00A95803"/>
    <w:rsid w:val="00AB293E"/>
    <w:rsid w:val="00AE6D7E"/>
    <w:rsid w:val="00B10618"/>
    <w:rsid w:val="00B85797"/>
    <w:rsid w:val="00C40C5F"/>
    <w:rsid w:val="00DD7522"/>
    <w:rsid w:val="00DD7C1F"/>
    <w:rsid w:val="00E15529"/>
    <w:rsid w:val="00FB4F14"/>
    <w:rsid w:val="00FB60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BD8103-94CF-4C97-8CFD-25B317392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venir Next Medium" w:eastAsiaTheme="minorHAnsi" w:hAnsi="Avenir Next Medium"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293E"/>
    <w:pPr>
      <w:ind w:left="720"/>
      <w:contextualSpacing/>
    </w:pPr>
  </w:style>
  <w:style w:type="paragraph" w:styleId="NoSpacing">
    <w:name w:val="No Spacing"/>
    <w:uiPriority w:val="1"/>
    <w:qFormat/>
    <w:rsid w:val="003A3C0E"/>
    <w:pPr>
      <w:spacing w:after="0" w:line="240" w:lineRule="auto"/>
    </w:pPr>
  </w:style>
  <w:style w:type="character" w:styleId="Hyperlink">
    <w:name w:val="Hyperlink"/>
    <w:basedOn w:val="DefaultParagraphFont"/>
    <w:uiPriority w:val="99"/>
    <w:unhideWhenUsed/>
    <w:rsid w:val="00AE6D7E"/>
    <w:rPr>
      <w:color w:val="0563C1" w:themeColor="hyperlink"/>
      <w:u w:val="single"/>
    </w:rPr>
  </w:style>
  <w:style w:type="paragraph" w:styleId="BalloonText">
    <w:name w:val="Balloon Text"/>
    <w:basedOn w:val="Normal"/>
    <w:link w:val="BalloonTextChar"/>
    <w:uiPriority w:val="99"/>
    <w:semiHidden/>
    <w:unhideWhenUsed/>
    <w:rsid w:val="00B106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061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isce.i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gaisce.ie"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hyperlink" Target="http://www.studentvolunteer.ie" TargetMode="External"/><Relationship Id="rId4" Type="http://schemas.openxmlformats.org/officeDocument/2006/relationships/settings" Target="settings.xml"/><Relationship Id="rId9" Type="http://schemas.openxmlformats.org/officeDocument/2006/relationships/hyperlink" Target="mailto:mail@gaisce.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723E7A-AEFC-4FC1-A43C-3149143E3F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590</TotalTime>
  <Pages>2</Pages>
  <Words>658</Words>
  <Characters>3756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Owens</dc:creator>
  <cp:keywords/>
  <dc:description/>
  <cp:lastModifiedBy>Avril Ryan</cp:lastModifiedBy>
  <cp:revision>7</cp:revision>
  <cp:lastPrinted>2017-07-04T14:48:00Z</cp:lastPrinted>
  <dcterms:created xsi:type="dcterms:W3CDTF">2017-07-04T11:39:00Z</dcterms:created>
  <dcterms:modified xsi:type="dcterms:W3CDTF">2017-07-24T11:02:00Z</dcterms:modified>
</cp:coreProperties>
</file>